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0FE3E" w14:textId="77777777" w:rsidR="009A0487" w:rsidRDefault="004C5556" w:rsidP="00BA1098">
      <w:pPr>
        <w:pStyle w:val="Spermonde-Judul"/>
        <w:rPr>
          <w:lang w:val="en-US"/>
        </w:rPr>
      </w:pPr>
      <w:r>
        <w:t xml:space="preserve">Some </w:t>
      </w:r>
      <w:r w:rsidR="00046A62">
        <w:t>C</w:t>
      </w:r>
      <w:r>
        <w:t xml:space="preserve">haracteristics of </w:t>
      </w:r>
      <w:r w:rsidR="00A60097">
        <w:t xml:space="preserve">Atmospheric </w:t>
      </w:r>
      <w:r>
        <w:t>Boundary Layer over Makassar</w:t>
      </w:r>
    </w:p>
    <w:p w14:paraId="6453B914" w14:textId="76597473" w:rsidR="00513134" w:rsidRPr="00FD2138" w:rsidRDefault="00513134" w:rsidP="00513134">
      <w:pPr>
        <w:pStyle w:val="Spermonde-acceptance"/>
        <w:rPr>
          <w:lang w:val="en-US"/>
        </w:rPr>
      </w:pPr>
      <w:r>
        <w:rPr>
          <w:lang w:val="en-US"/>
        </w:rPr>
        <w:t>Submitted</w:t>
      </w:r>
      <w:r w:rsidRPr="00876C8E">
        <w:t xml:space="preserve">: </w:t>
      </w:r>
      <w:r>
        <w:rPr>
          <w:lang w:val="en-US"/>
        </w:rPr>
        <w:t>Januar</w:t>
      </w:r>
      <w:r w:rsidR="009F18DE">
        <w:rPr>
          <w:lang w:val="en-US"/>
        </w:rPr>
        <w:t>y</w:t>
      </w:r>
      <w:r>
        <w:rPr>
          <w:lang w:val="en-US"/>
        </w:rPr>
        <w:t xml:space="preserve"> </w:t>
      </w:r>
      <w:r w:rsidR="00010F83">
        <w:rPr>
          <w:lang w:val="en-US"/>
        </w:rPr>
        <w:t xml:space="preserve">14, </w:t>
      </w:r>
      <w:r>
        <w:rPr>
          <w:lang w:val="en-US"/>
        </w:rPr>
        <w:t>2018</w:t>
      </w:r>
      <w:r w:rsidR="00010F83">
        <w:rPr>
          <w:lang w:val="en-US"/>
        </w:rPr>
        <w:t>,</w:t>
      </w:r>
      <w:r>
        <w:rPr>
          <w:lang w:val="en-US"/>
        </w:rPr>
        <w:t xml:space="preserve"> Accepted</w:t>
      </w:r>
      <w:r w:rsidRPr="00876C8E">
        <w:t xml:space="preserve">: </w:t>
      </w:r>
      <w:r>
        <w:rPr>
          <w:lang w:val="en-US"/>
        </w:rPr>
        <w:t>Februar</w:t>
      </w:r>
      <w:r w:rsidR="009F18DE">
        <w:rPr>
          <w:lang w:val="en-US"/>
        </w:rPr>
        <w:t>y</w:t>
      </w:r>
      <w:r>
        <w:rPr>
          <w:lang w:val="en-US"/>
        </w:rPr>
        <w:t xml:space="preserve"> </w:t>
      </w:r>
      <w:r w:rsidR="00010F83">
        <w:rPr>
          <w:lang w:val="en-US"/>
        </w:rPr>
        <w:t xml:space="preserve">19, </w:t>
      </w:r>
      <w:r>
        <w:rPr>
          <w:lang w:val="en-US"/>
        </w:rPr>
        <w:t>2018</w:t>
      </w:r>
    </w:p>
    <w:p w14:paraId="4E165666" w14:textId="77777777" w:rsidR="00BA1098" w:rsidRPr="002B2761" w:rsidRDefault="009A0487" w:rsidP="003622FB">
      <w:pPr>
        <w:pStyle w:val="Spermonde-abstrak-abstrak"/>
      </w:pPr>
      <w:r w:rsidRPr="003622FB">
        <w:t>Abstract</w:t>
      </w:r>
      <w:r w:rsidRPr="002B2761">
        <w:t xml:space="preserve">. </w:t>
      </w:r>
    </w:p>
    <w:p w14:paraId="721B2042" w14:textId="3999CA41" w:rsidR="009D1319" w:rsidRDefault="00185659" w:rsidP="00BA1098">
      <w:pPr>
        <w:pStyle w:val="Spermonde-abstrak-isi"/>
        <w:rPr>
          <w:b/>
          <w:color w:val="131413"/>
          <w:szCs w:val="24"/>
          <w:lang w:val="en-US"/>
        </w:rPr>
      </w:pPr>
      <w:r w:rsidRPr="00185659">
        <w:t>Some upper</w:t>
      </w:r>
      <w:r w:rsidR="00010F83">
        <w:t>-</w:t>
      </w:r>
      <w:r w:rsidRPr="00185659">
        <w:t xml:space="preserve">air atmospheric parameters measured </w:t>
      </w:r>
      <w:r w:rsidR="00010F83">
        <w:t xml:space="preserve">from 2011 to </w:t>
      </w:r>
      <w:r w:rsidRPr="00185659">
        <w:t xml:space="preserve">2016 </w:t>
      </w:r>
      <w:r w:rsidR="00010F83">
        <w:t>using</w:t>
      </w:r>
      <w:r w:rsidRPr="00185659">
        <w:t xml:space="preserve"> radiosonde located at Hasanuddin International Airport were examined for characterization of </w:t>
      </w:r>
      <w:r w:rsidR="00010F83">
        <w:t xml:space="preserve">the </w:t>
      </w:r>
      <w:r w:rsidRPr="00185659">
        <w:t>boundary layer over Makassar, Indonesia. These data, combined with surface atmospheric parameters</w:t>
      </w:r>
      <w:r w:rsidR="00010F83">
        <w:t>,</w:t>
      </w:r>
      <w:r w:rsidRPr="00185659">
        <w:t xml:space="preserve"> were used to calculate some boundary layer parameters usi</w:t>
      </w:r>
      <w:r w:rsidR="00E536D6">
        <w:t xml:space="preserve">ng AERMET model which based on </w:t>
      </w:r>
      <w:r w:rsidR="00E536D6">
        <w:rPr>
          <w:lang w:val="en-US"/>
        </w:rPr>
        <w:t>M</w:t>
      </w:r>
      <w:r w:rsidRPr="00185659">
        <w:t>onin-</w:t>
      </w:r>
      <w:r w:rsidR="00E536D6">
        <w:rPr>
          <w:lang w:val="en-US"/>
        </w:rPr>
        <w:t>O</w:t>
      </w:r>
      <w:r w:rsidRPr="00185659">
        <w:t xml:space="preserve">bukhov similarity theory. The obtained </w:t>
      </w:r>
      <w:r w:rsidR="00706F29">
        <w:rPr>
          <w:lang w:val="en-US"/>
        </w:rPr>
        <w:t>M</w:t>
      </w:r>
      <w:r w:rsidRPr="00185659">
        <w:t>onin-</w:t>
      </w:r>
      <w:r w:rsidR="00706F29">
        <w:rPr>
          <w:lang w:val="en-US"/>
        </w:rPr>
        <w:t>O</w:t>
      </w:r>
      <w:r w:rsidRPr="00185659">
        <w:t>bukhov length which reflecting atmospheric stability then converted into traditional Pasquill-Gifford stability classification.</w:t>
      </w:r>
      <w:r>
        <w:rPr>
          <w:lang w:val="en-US"/>
        </w:rPr>
        <w:t xml:space="preserve"> </w:t>
      </w:r>
      <w:r w:rsidRPr="00185659">
        <w:t>Examination of wind characteristics of wind showing clearly their dependence of the day, season</w:t>
      </w:r>
      <w:r w:rsidR="00010F83">
        <w:t>,</w:t>
      </w:r>
      <w:r w:rsidRPr="00185659">
        <w:t xml:space="preserve"> and height. Winds dominantly flow from the southeast during the daytime with the relatively larger velocity and from the northwest with smaller velocity during the nighttime. Interpretation of </w:t>
      </w:r>
      <w:r w:rsidR="00010F83">
        <w:t>M</w:t>
      </w:r>
      <w:r w:rsidRPr="00185659">
        <w:t>onin-</w:t>
      </w:r>
      <w:r w:rsidR="00010F83">
        <w:t>O</w:t>
      </w:r>
      <w:r w:rsidRPr="00185659">
        <w:t xml:space="preserve">bukhov length using Pasquill-Gifford stability classification showing that the atmosphere was dominantly unstable during the daytime and dominantly stable during the nighttime. These atmospheric stabilities were also varied during seasons. The height of </w:t>
      </w:r>
      <w:r w:rsidR="00010F83">
        <w:t xml:space="preserve">the </w:t>
      </w:r>
      <w:r w:rsidRPr="00185659">
        <w:t>convective boundary layer (CBL) was start</w:t>
      </w:r>
      <w:r w:rsidR="00010F83">
        <w:t>ing</w:t>
      </w:r>
      <w:r w:rsidRPr="00185659">
        <w:t xml:space="preserve"> to rise in the morning and reaching its maximum in the afternoon (18:00) at the mean value of 2 km. Meanwhile, the height of </w:t>
      </w:r>
      <w:r w:rsidR="00010F83">
        <w:t xml:space="preserve">the </w:t>
      </w:r>
      <w:r w:rsidRPr="00185659">
        <w:t>mechanical boundary layer (MBL) during the day time</w:t>
      </w:r>
      <w:r w:rsidR="00010F83">
        <w:t>,</w:t>
      </w:r>
      <w:r w:rsidRPr="00185659">
        <w:t xml:space="preserve"> forming </w:t>
      </w:r>
      <w:r w:rsidR="00010F83">
        <w:t xml:space="preserve">a </w:t>
      </w:r>
      <w:r w:rsidRPr="00185659">
        <w:t>parabolic curve with its maximum value of 1.2 km at noon. These indicated that any released pollution from the stack w</w:t>
      </w:r>
      <w:r w:rsidR="00010F83">
        <w:t>ould</w:t>
      </w:r>
      <w:r w:rsidRPr="00185659">
        <w:t xml:space="preserve"> be less dispersed during the nighttime due to the fact of lower mixing height, lower wind speed, </w:t>
      </w:r>
      <w:r w:rsidR="00010F83">
        <w:t xml:space="preserve">the </w:t>
      </w:r>
      <w:r w:rsidRPr="00185659">
        <w:t>atmosphere become</w:t>
      </w:r>
      <w:r w:rsidR="00010F83">
        <w:t>s</w:t>
      </w:r>
      <w:r w:rsidRPr="00185659">
        <w:t xml:space="preserve"> more stable, and it dispersed in </w:t>
      </w:r>
      <w:r w:rsidR="00010F83">
        <w:t xml:space="preserve">a </w:t>
      </w:r>
      <w:r w:rsidRPr="00185659">
        <w:t>different direction compare</w:t>
      </w:r>
      <w:r w:rsidR="00010F83">
        <w:t>d</w:t>
      </w:r>
      <w:r w:rsidRPr="00185659">
        <w:t xml:space="preserve"> to the daytime</w:t>
      </w:r>
      <w:r w:rsidR="009D1319">
        <w:t>.</w:t>
      </w:r>
      <w:r w:rsidR="009D1319" w:rsidRPr="009D1319">
        <w:rPr>
          <w:b/>
          <w:color w:val="131413"/>
          <w:szCs w:val="24"/>
        </w:rPr>
        <w:t xml:space="preserve"> </w:t>
      </w:r>
    </w:p>
    <w:p w14:paraId="537BB478" w14:textId="77777777" w:rsidR="00513134" w:rsidRDefault="009D1319" w:rsidP="00BA1098">
      <w:pPr>
        <w:pStyle w:val="Spermonde-Katakunci"/>
      </w:pPr>
      <w:r w:rsidRPr="00BA1098">
        <w:rPr>
          <w:bCs/>
        </w:rPr>
        <w:t xml:space="preserve">Keywords: </w:t>
      </w:r>
      <w:r w:rsidR="00185659" w:rsidRPr="00BA1098">
        <w:t>atmospheric boundary layer, atmospheric stability, AERMET, boundary layer height</w:t>
      </w:r>
    </w:p>
    <w:p w14:paraId="4BC73443" w14:textId="77777777" w:rsidR="00513134" w:rsidRDefault="00513134" w:rsidP="00BA1098">
      <w:pPr>
        <w:pStyle w:val="Spermonde-Katakunci"/>
        <w:sectPr w:rsidR="00513134" w:rsidSect="00C429A1">
          <w:footnotePr>
            <w:pos w:val="beneathText"/>
          </w:footnotePr>
          <w:endnotePr>
            <w:numFmt w:val="chicago"/>
            <w:numStart w:val="4"/>
          </w:endnotePr>
          <w:pgSz w:w="11907" w:h="16840" w:code="9"/>
          <w:pgMar w:top="1538" w:right="1418" w:bottom="1531" w:left="1418" w:header="0" w:footer="0" w:gutter="0"/>
          <w:lnNumType w:countBy="1" w:restart="continuous"/>
          <w:cols w:space="720"/>
          <w:docGrid w:linePitch="299"/>
        </w:sectPr>
      </w:pPr>
    </w:p>
    <w:p w14:paraId="56B2A440" w14:textId="77777777" w:rsidR="009A0487" w:rsidRDefault="009409BD" w:rsidP="00BA1098">
      <w:pPr>
        <w:pStyle w:val="Spermonde-Heading1"/>
      </w:pPr>
      <w:r>
        <w:t>Introduction</w:t>
      </w:r>
    </w:p>
    <w:p w14:paraId="1E54059E" w14:textId="282CEC16" w:rsidR="00185659" w:rsidRPr="00D724DC" w:rsidRDefault="00185659" w:rsidP="00BA1098">
      <w:pPr>
        <w:pStyle w:val="Spermonde-Isi"/>
      </w:pPr>
      <w:r w:rsidRPr="00D724DC">
        <w:t xml:space="preserve">Study on atmospheric boundary layer plays important role in air quality </w:t>
      </w:r>
      <w:r w:rsidR="006B28CB" w:rsidRPr="00D724DC">
        <w:t>modeling</w:t>
      </w:r>
      <w:r w:rsidRPr="00D724DC">
        <w:t xml:space="preserve">. Information about mixing height, atmospheric stability, wind profile, and turbulence characteristics will be valuable </w:t>
      </w:r>
      <w:r w:rsidR="00010F83">
        <w:t>i</w:t>
      </w:r>
      <w:r w:rsidRPr="00D724DC">
        <w:t xml:space="preserve">n predicting the </w:t>
      </w:r>
      <w:r w:rsidR="006B28CB" w:rsidRPr="00D724DC">
        <w:t>behavior</w:t>
      </w:r>
      <w:r w:rsidRPr="00D724DC">
        <w:t xml:space="preserve"> of air pollutant dispersion.  The wind will determine the direction and the speed of pollutant away from its source. The atmospheric turbulence will determine the turbulence dispersion. The temperature affects the rise of a buoyant plume</w:t>
      </w:r>
      <w:r w:rsidR="00D028F7" w:rsidRPr="00D724DC">
        <w:t xml:space="preserve"> </w:t>
      </w:r>
      <w:r w:rsidR="00D028F7" w:rsidRPr="00D724DC">
        <w:fldChar w:fldCharType="begin"/>
      </w:r>
      <w:r w:rsidR="00D028F7" w:rsidRPr="00D724DC">
        <w:instrText xml:space="preserve"> REF _Ref497316817 \r \h </w:instrText>
      </w:r>
      <w:r w:rsidR="00D724DC">
        <w:instrText xml:space="preserve"> \* MERGEFORMAT </w:instrText>
      </w:r>
      <w:r w:rsidR="00D028F7" w:rsidRPr="00D724DC">
        <w:fldChar w:fldCharType="separate"/>
      </w:r>
      <w:r w:rsidR="0004452B">
        <w:t>(</w:t>
      </w:r>
      <w:r w:rsidR="004C074B">
        <w:t>Stull, 1988</w:t>
      </w:r>
      <w:r w:rsidR="00D028F7" w:rsidRPr="00D724DC">
        <w:fldChar w:fldCharType="end"/>
      </w:r>
      <w:r w:rsidR="00BE156F" w:rsidRPr="00D724DC">
        <w:fldChar w:fldCharType="begin"/>
      </w:r>
      <w:r w:rsidR="00BE156F" w:rsidRPr="00D724DC">
        <w:instrText xml:space="preserve"> REF _Ref497313913 \r \h </w:instrText>
      </w:r>
      <w:r w:rsidR="00D724DC">
        <w:instrText xml:space="preserve"> \* MERGEFORMAT </w:instrText>
      </w:r>
      <w:r w:rsidR="00BE156F" w:rsidRPr="00D724DC">
        <w:fldChar w:fldCharType="separate"/>
      </w:r>
      <w:r w:rsidR="002F5542">
        <w:rPr>
          <w:lang w:val="en-US"/>
        </w:rPr>
        <w:t>,</w:t>
      </w:r>
      <w:r w:rsidR="00BE156F" w:rsidRPr="00D724DC">
        <w:fldChar w:fldCharType="end"/>
      </w:r>
      <w:r w:rsidR="002F5542">
        <w:rPr>
          <w:lang w:val="en-US"/>
        </w:rPr>
        <w:t xml:space="preserve"> 2017;</w:t>
      </w:r>
      <w:r w:rsidR="00BE156F" w:rsidRPr="00D724DC">
        <w:t xml:space="preserve"> </w:t>
      </w:r>
      <w:r w:rsidR="00BE156F" w:rsidRPr="00D724DC">
        <w:fldChar w:fldCharType="begin"/>
      </w:r>
      <w:r w:rsidR="00BE156F" w:rsidRPr="00D724DC">
        <w:instrText xml:space="preserve"> REF _Ref497313929 \r \h </w:instrText>
      </w:r>
      <w:r w:rsidR="00D724DC">
        <w:instrText xml:space="preserve"> \* MERGEFORMAT </w:instrText>
      </w:r>
      <w:r w:rsidR="00BE156F" w:rsidRPr="00D724DC">
        <w:fldChar w:fldCharType="separate"/>
      </w:r>
      <w:r w:rsidR="004C074B">
        <w:t>AERMOD, 1988a</w:t>
      </w:r>
      <w:r w:rsidR="00BE156F" w:rsidRPr="00D724DC">
        <w:fldChar w:fldCharType="end"/>
      </w:r>
      <w:r w:rsidR="0004452B">
        <w:t>)</w:t>
      </w:r>
      <w:r w:rsidR="00BE156F" w:rsidRPr="00D724DC">
        <w:t>.</w:t>
      </w:r>
      <w:r w:rsidRPr="00D724DC">
        <w:t xml:space="preserve"> </w:t>
      </w:r>
    </w:p>
    <w:p w14:paraId="18683420" w14:textId="69F3A79B" w:rsidR="00185659" w:rsidRPr="00C429A1" w:rsidRDefault="00185659" w:rsidP="00BA1098">
      <w:pPr>
        <w:pStyle w:val="Spermonde-Isi"/>
        <w:rPr>
          <w:lang w:val="en-US"/>
        </w:rPr>
      </w:pPr>
      <w:r w:rsidRPr="00D724DC">
        <w:t xml:space="preserve">Preparation of meteorological data for air quality modeling is one of </w:t>
      </w:r>
      <w:r w:rsidR="00010F83">
        <w:t xml:space="preserve">the </w:t>
      </w:r>
      <w:r w:rsidRPr="00D724DC">
        <w:t>important step</w:t>
      </w:r>
      <w:r w:rsidR="00010F83">
        <w:t>s</w:t>
      </w:r>
      <w:r w:rsidRPr="00D724DC">
        <w:t xml:space="preserve"> that challenging for development country, such as Indonesia. The data can be obtained from satellite, global model, or surface station.  </w:t>
      </w:r>
      <w:r w:rsidR="00010F83">
        <w:t>The s</w:t>
      </w:r>
      <w:r w:rsidRPr="00D724DC">
        <w:t xml:space="preserve">atellite can cover the whole globe, but its resolution is too coarse to be used in </w:t>
      </w:r>
      <w:r w:rsidR="00010F83">
        <w:t xml:space="preserve">the </w:t>
      </w:r>
      <w:r w:rsidRPr="00D724DC">
        <w:t>short</w:t>
      </w:r>
      <w:r w:rsidR="00010F83">
        <w:t>-</w:t>
      </w:r>
      <w:r w:rsidRPr="00D724DC">
        <w:t xml:space="preserve">range model. </w:t>
      </w:r>
      <w:r w:rsidR="00010F83">
        <w:t>Ano</w:t>
      </w:r>
      <w:r w:rsidRPr="00D724DC">
        <w:t>ther choice is to use the global meteorologic</w:t>
      </w:r>
      <w:r w:rsidR="0003435C" w:rsidRPr="00D724DC">
        <w:t>al model, such as MM5 or WRF</w:t>
      </w:r>
      <w:r w:rsidR="0030763C" w:rsidRPr="00D724DC">
        <w:t xml:space="preserve"> </w:t>
      </w:r>
      <w:r w:rsidR="0030763C" w:rsidRPr="00D724DC">
        <w:fldChar w:fldCharType="begin"/>
      </w:r>
      <w:r w:rsidR="0030763C" w:rsidRPr="00D724DC">
        <w:instrText xml:space="preserve"> REF _Ref497313729 \r \h </w:instrText>
      </w:r>
      <w:r w:rsidR="00D724DC">
        <w:instrText xml:space="preserve"> \* MERGEFORMAT </w:instrText>
      </w:r>
      <w:r w:rsidR="0030763C" w:rsidRPr="00D724DC">
        <w:fldChar w:fldCharType="separate"/>
      </w:r>
      <w:r w:rsidR="00D22069">
        <w:t>(</w:t>
      </w:r>
      <w:r w:rsidR="006A031C">
        <w:t xml:space="preserve">Assegaf et </w:t>
      </w:r>
      <w:r w:rsidR="001E7C50">
        <w:t>al., 2015</w:t>
      </w:r>
      <w:r w:rsidR="0030763C" w:rsidRPr="00D724DC">
        <w:fldChar w:fldCharType="end"/>
      </w:r>
      <w:r w:rsidR="002F5542">
        <w:rPr>
          <w:lang w:val="en-US"/>
        </w:rPr>
        <w:t>;</w:t>
      </w:r>
      <w:r w:rsidR="00010F83">
        <w:rPr>
          <w:lang w:val="en-US"/>
        </w:rPr>
        <w:t xml:space="preserve"> </w:t>
      </w:r>
      <w:r w:rsidR="0030763C" w:rsidRPr="00D724DC">
        <w:fldChar w:fldCharType="begin"/>
      </w:r>
      <w:r w:rsidR="0030763C" w:rsidRPr="00D724DC">
        <w:instrText xml:space="preserve"> REF _Ref497313980 \r \h </w:instrText>
      </w:r>
      <w:r w:rsidR="00D724DC">
        <w:instrText xml:space="preserve"> \* MERGEFORMAT </w:instrText>
      </w:r>
      <w:r w:rsidR="0030763C" w:rsidRPr="00D724DC">
        <w:fldChar w:fldCharType="separate"/>
      </w:r>
      <w:r w:rsidR="001E7C50">
        <w:t>Grell et al., 1994</w:t>
      </w:r>
      <w:r w:rsidR="0030763C" w:rsidRPr="00D724DC">
        <w:fldChar w:fldCharType="end"/>
      </w:r>
      <w:r w:rsidR="002F5542">
        <w:rPr>
          <w:lang w:val="en-US"/>
        </w:rPr>
        <w:t xml:space="preserve">; </w:t>
      </w:r>
      <w:r w:rsidR="0030763C" w:rsidRPr="00D724DC">
        <w:fldChar w:fldCharType="begin"/>
      </w:r>
      <w:r w:rsidR="0030763C" w:rsidRPr="00D724DC">
        <w:instrText xml:space="preserve"> REF _Ref497314004 \r \h </w:instrText>
      </w:r>
      <w:r w:rsidR="00D724DC">
        <w:instrText xml:space="preserve"> \* MERGEFORMAT </w:instrText>
      </w:r>
      <w:r w:rsidR="0030763C" w:rsidRPr="00D724DC">
        <w:fldChar w:fldCharType="separate"/>
      </w:r>
      <w:r w:rsidR="006A031C">
        <w:t xml:space="preserve">Jayadipraja et </w:t>
      </w:r>
      <w:r w:rsidR="001E7C50">
        <w:t>al., 2016</w:t>
      </w:r>
      <w:r w:rsidR="0030763C" w:rsidRPr="00D724DC">
        <w:fldChar w:fldCharType="end"/>
      </w:r>
      <w:r w:rsidR="002F5542">
        <w:rPr>
          <w:lang w:val="en-US"/>
        </w:rPr>
        <w:t>;</w:t>
      </w:r>
      <w:r w:rsidR="0030763C" w:rsidRPr="00D724DC">
        <w:t xml:space="preserve"> </w:t>
      </w:r>
      <w:r w:rsidR="0030763C" w:rsidRPr="00D724DC">
        <w:fldChar w:fldCharType="begin"/>
      </w:r>
      <w:r w:rsidR="0030763C" w:rsidRPr="00D724DC">
        <w:instrText xml:space="preserve"> REF _Ref497314016 \r \h </w:instrText>
      </w:r>
      <w:r w:rsidR="00D724DC">
        <w:instrText xml:space="preserve"> \* MERGEFORMAT </w:instrText>
      </w:r>
      <w:r w:rsidR="0030763C" w:rsidRPr="00D724DC">
        <w:fldChar w:fldCharType="separate"/>
      </w:r>
      <w:r w:rsidR="006A031C">
        <w:t xml:space="preserve">Jesse et </w:t>
      </w:r>
      <w:r w:rsidR="001E7C50">
        <w:t xml:space="preserve">al., </w:t>
      </w:r>
      <w:r w:rsidR="0004452B">
        <w:t>2011</w:t>
      </w:r>
      <w:r w:rsidR="0030763C" w:rsidRPr="00D724DC">
        <w:fldChar w:fldCharType="end"/>
      </w:r>
      <w:r w:rsidR="00D22069">
        <w:t>)</w:t>
      </w:r>
      <w:r w:rsidR="0030763C" w:rsidRPr="00D724DC">
        <w:t>.</w:t>
      </w:r>
      <w:r w:rsidRPr="00D724DC">
        <w:t xml:space="preserve"> We start from the coarse grid, then downscaling at the area of interest. Preparation of the model for generating long term prediction (in the order of 5 years or more) required huge computer resource and some detail of parameter</w:t>
      </w:r>
      <w:r w:rsidR="003D29E3" w:rsidRPr="00D724DC">
        <w:t>s</w:t>
      </w:r>
      <w:r w:rsidRPr="00D724DC">
        <w:t xml:space="preserve"> setting need advance expertise. The best data is from the measurement at </w:t>
      </w:r>
      <w:r w:rsidR="00010F83">
        <w:t xml:space="preserve">the </w:t>
      </w:r>
      <w:r w:rsidRPr="00D724DC">
        <w:t xml:space="preserve">local surface station. Unfortunately, the availability of surface meteorological station, that provide upper air meteorological </w:t>
      </w:r>
      <w:r w:rsidR="00010F83">
        <w:rPr>
          <w:lang w:val="en-US"/>
        </w:rPr>
        <w:t>profile</w:t>
      </w:r>
      <w:r w:rsidR="003622FB">
        <w:rPr>
          <w:lang w:val="en-US"/>
        </w:rPr>
        <w:t xml:space="preserve"> </w:t>
      </w:r>
      <w:r w:rsidRPr="00D724DC">
        <w:t xml:space="preserve">data </w:t>
      </w:r>
      <w:r w:rsidR="00010F83">
        <w:rPr>
          <w:lang w:val="en-US"/>
        </w:rPr>
        <w:t>is</w:t>
      </w:r>
      <w:r w:rsidR="003622FB">
        <w:rPr>
          <w:lang w:val="en-US"/>
        </w:rPr>
        <w:t xml:space="preserve"> </w:t>
      </w:r>
      <w:r w:rsidRPr="00D724DC">
        <w:t xml:space="preserve">very </w:t>
      </w:r>
      <w:r w:rsidR="00010F83">
        <w:rPr>
          <w:lang w:val="en-US"/>
        </w:rPr>
        <w:t>few</w:t>
      </w:r>
      <w:r w:rsidR="003622FB">
        <w:rPr>
          <w:lang w:val="en-US"/>
        </w:rPr>
        <w:t xml:space="preserve"> </w:t>
      </w:r>
      <w:r w:rsidRPr="00D724DC">
        <w:t>in</w:t>
      </w:r>
      <w:r w:rsidR="003622FB">
        <w:rPr>
          <w:lang w:val="en-US"/>
        </w:rPr>
        <w:t xml:space="preserve"> </w:t>
      </w:r>
      <w:r w:rsidRPr="00D724DC">
        <w:t xml:space="preserve">the </w:t>
      </w:r>
      <w:r w:rsidR="003622FB" w:rsidRPr="00D724DC">
        <w:t>develop</w:t>
      </w:r>
      <w:r w:rsidR="00010F83">
        <w:t>ing</w:t>
      </w:r>
      <w:r w:rsidR="003622FB" w:rsidRPr="00D724DC">
        <w:t xml:space="preserve"> country, such as Indonesia. Until </w:t>
      </w:r>
      <w:r w:rsidRPr="00D724DC">
        <w:t>recently, some major airports in Indonesia are equipped with radiosonde to measure the meteorologic</w:t>
      </w:r>
      <w:r w:rsidR="006D726F" w:rsidRPr="00D724DC">
        <w:t>al profile around the airport.</w:t>
      </w:r>
    </w:p>
    <w:p w14:paraId="70A46C2A" w14:textId="54A7E9C7" w:rsidR="00A83911" w:rsidRPr="00D724DC" w:rsidRDefault="00185659" w:rsidP="00BA1098">
      <w:pPr>
        <w:pStyle w:val="Spermonde-Isi"/>
      </w:pPr>
      <w:r w:rsidRPr="00D724DC">
        <w:t>This paper describes the preparation of meteorological data based on the local station. Both surface and upper meteorological data were processed to obtain boundary layer parameters such as sensible heat flux, friction velocity, convective velocity scale, boundary layer heig</w:t>
      </w:r>
      <w:r w:rsidR="001A0F09">
        <w:t>ht, as well as Monin-Obukhov</w:t>
      </w:r>
      <w:r w:rsidRPr="00D724DC">
        <w:t xml:space="preserve"> length</w:t>
      </w:r>
      <w:r w:rsidR="00464ADE" w:rsidRPr="00D724DC">
        <w:t xml:space="preserve"> </w:t>
      </w:r>
      <w:r w:rsidR="001A0F09">
        <w:t xml:space="preserve">(L) </w:t>
      </w:r>
      <w:r w:rsidR="00C97B64" w:rsidRPr="00D724DC">
        <w:fldChar w:fldCharType="begin"/>
      </w:r>
      <w:r w:rsidR="00C97B64" w:rsidRPr="00D724DC">
        <w:instrText xml:space="preserve"> REF _Ref497314046 \r \h </w:instrText>
      </w:r>
      <w:r w:rsidR="00D724DC">
        <w:instrText xml:space="preserve"> \* MERGEFORMAT </w:instrText>
      </w:r>
      <w:r w:rsidR="00C97B64" w:rsidRPr="00D724DC">
        <w:fldChar w:fldCharType="separate"/>
      </w:r>
      <w:r w:rsidR="00D22069">
        <w:t>(Monin and Obukhov, 1954</w:t>
      </w:r>
      <w:r w:rsidR="00C97B64" w:rsidRPr="00D724DC">
        <w:fldChar w:fldCharType="end"/>
      </w:r>
      <w:r w:rsidR="00D22069">
        <w:t>)</w:t>
      </w:r>
      <w:r w:rsidR="0003435C" w:rsidRPr="00D724DC">
        <w:t>.</w:t>
      </w:r>
    </w:p>
    <w:p w14:paraId="4229B1AD" w14:textId="77777777" w:rsidR="00BA1098" w:rsidRPr="00870597" w:rsidRDefault="00BA1098" w:rsidP="00BA1098">
      <w:pPr>
        <w:pStyle w:val="Spermonde-Heading1"/>
        <w:rPr>
          <w:spacing w:val="15"/>
        </w:rPr>
      </w:pPr>
      <w:r>
        <w:t>MATERIALS AND METHODS</w:t>
      </w:r>
    </w:p>
    <w:p w14:paraId="35BE9B22" w14:textId="77777777" w:rsidR="009A0487" w:rsidRPr="00733CB3" w:rsidRDefault="00254782" w:rsidP="00BA1098">
      <w:pPr>
        <w:pStyle w:val="Spermonde-Heading2"/>
      </w:pPr>
      <w:r>
        <w:t>Location and Data Preparation</w:t>
      </w:r>
    </w:p>
    <w:p w14:paraId="367E0D92" w14:textId="71686EA2" w:rsidR="00513134" w:rsidRDefault="006B28CB" w:rsidP="00BA1098">
      <w:pPr>
        <w:pStyle w:val="Spermonde-Isi"/>
        <w:rPr>
          <w:rFonts w:eastAsia="Calibri"/>
          <w:lang w:val="en-US"/>
        </w:rPr>
      </w:pPr>
      <w:r w:rsidRPr="006B28CB">
        <w:rPr>
          <w:rFonts w:eastAsia="Calibri"/>
        </w:rPr>
        <w:t>The data was measured at Hasanuddin International Airport, Makassar, Indonesia (WMO station code: 971800) located at (5.080553S, 119.551243E)</w:t>
      </w:r>
      <w:r w:rsidR="005E5C28">
        <w:rPr>
          <w:rFonts w:eastAsia="Calibri"/>
        </w:rPr>
        <w:t xml:space="preserve"> can be seen in Figure 1</w:t>
      </w:r>
      <w:r w:rsidRPr="006B28CB">
        <w:rPr>
          <w:rFonts w:eastAsia="Calibri"/>
        </w:rPr>
        <w:t>. The data period of 2011-2016 covering 336,525 records of surface and upper</w:t>
      </w:r>
      <w:r w:rsidR="00010F83">
        <w:rPr>
          <w:rFonts w:eastAsia="Calibri"/>
        </w:rPr>
        <w:t>-</w:t>
      </w:r>
      <w:r w:rsidRPr="006B28CB">
        <w:rPr>
          <w:rFonts w:eastAsia="Calibri"/>
        </w:rPr>
        <w:t>air data was used. The upper air data was taken four times a day at 00:00, 06:00, 12:00</w:t>
      </w:r>
      <w:r w:rsidR="00010F83">
        <w:rPr>
          <w:rFonts w:eastAsia="Calibri"/>
        </w:rPr>
        <w:t>,</w:t>
      </w:r>
      <w:r w:rsidRPr="006B28CB">
        <w:rPr>
          <w:rFonts w:eastAsia="Calibri"/>
        </w:rPr>
        <w:t xml:space="preserve"> and 18:00 local standard time (LST). It consists of height of measurement (m), temperature (</w:t>
      </w:r>
      <w:r w:rsidRPr="003B23FC">
        <w:rPr>
          <w:rFonts w:eastAsia="Calibri"/>
          <w:vertAlign w:val="superscript"/>
        </w:rPr>
        <w:t>0</w:t>
      </w:r>
      <w:r w:rsidRPr="006B28CB">
        <w:rPr>
          <w:rFonts w:eastAsia="Calibri"/>
        </w:rPr>
        <w:t>C), dew point temperature (</w:t>
      </w:r>
      <w:r w:rsidR="003B23FC" w:rsidRPr="003B23FC">
        <w:rPr>
          <w:rFonts w:eastAsia="Calibri"/>
          <w:vertAlign w:val="superscript"/>
        </w:rPr>
        <w:t>0</w:t>
      </w:r>
      <w:r w:rsidRPr="006B28CB">
        <w:rPr>
          <w:rFonts w:eastAsia="Calibri"/>
        </w:rPr>
        <w:t xml:space="preserve">C), pressure (mbar), wind velocity (m/s) and direction (degree) at correspondence height. In this study, we only use profile data at </w:t>
      </w:r>
      <w:r w:rsidR="00010F83">
        <w:rPr>
          <w:rFonts w:eastAsia="Calibri"/>
        </w:rPr>
        <w:t xml:space="preserve">a </w:t>
      </w:r>
      <w:r w:rsidRPr="006B28CB">
        <w:rPr>
          <w:rFonts w:eastAsia="Calibri"/>
        </w:rPr>
        <w:t>significant level (code 5 at FSL file). The hourly surface data consists of station pressure (mbar), surface temperatur</w:t>
      </w:r>
      <w:r w:rsidR="003B23FC">
        <w:rPr>
          <w:rFonts w:eastAsia="Calibri"/>
        </w:rPr>
        <w:t>e (</w:t>
      </w:r>
      <w:r w:rsidR="003B23FC" w:rsidRPr="003B23FC">
        <w:rPr>
          <w:rFonts w:eastAsia="Calibri"/>
          <w:vertAlign w:val="superscript"/>
        </w:rPr>
        <w:t>0</w:t>
      </w:r>
      <w:r w:rsidR="003B23FC">
        <w:rPr>
          <w:rFonts w:eastAsia="Calibri"/>
        </w:rPr>
        <w:t>C), dew point temperature (</w:t>
      </w:r>
      <w:r w:rsidR="003B23FC" w:rsidRPr="003B23FC">
        <w:rPr>
          <w:rFonts w:eastAsia="Calibri"/>
          <w:vertAlign w:val="superscript"/>
        </w:rPr>
        <w:t>0</w:t>
      </w:r>
      <w:r w:rsidRPr="006B28CB">
        <w:rPr>
          <w:rFonts w:eastAsia="Calibri"/>
        </w:rPr>
        <w:t>C), surface wind velocity (m/s) and direction (degree), and sky cover. The measurement was taken at 30 m above mean sea level. The portion of missing data is less than 2%.</w:t>
      </w:r>
    </w:p>
    <w:p w14:paraId="1CDB74C8" w14:textId="77777777" w:rsidR="00513134" w:rsidRPr="00513134" w:rsidRDefault="00513134" w:rsidP="00BA1098">
      <w:pPr>
        <w:pStyle w:val="Spermonde-Isi"/>
        <w:rPr>
          <w:rFonts w:eastAsia="Calibri"/>
          <w:lang w:val="en-US"/>
        </w:rPr>
        <w:sectPr w:rsidR="00513134" w:rsidRPr="0051313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p>
    <w:p w14:paraId="7DE725FE" w14:textId="77777777" w:rsidR="003B23FC" w:rsidRDefault="003B23FC" w:rsidP="00BA1098">
      <w:pPr>
        <w:pStyle w:val="Spermonde-Gambar"/>
        <w:rPr>
          <w:rFonts w:eastAsia="Calibri"/>
        </w:rPr>
      </w:pPr>
      <w:commentRangeStart w:id="0"/>
      <w:r>
        <w:rPr>
          <w:rFonts w:eastAsia="Calibri"/>
          <w:lang w:val="en-US" w:eastAsia="en-US"/>
        </w:rPr>
        <w:lastRenderedPageBreak/>
        <w:drawing>
          <wp:inline distT="0" distB="0" distL="0" distR="0" wp14:anchorId="48B6DE41" wp14:editId="2A7940E7">
            <wp:extent cx="4542367" cy="3243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9792" cy="3241621"/>
                    </a:xfrm>
                    <a:prstGeom prst="rect">
                      <a:avLst/>
                    </a:prstGeom>
                    <a:noFill/>
                  </pic:spPr>
                </pic:pic>
              </a:graphicData>
            </a:graphic>
          </wp:inline>
        </w:drawing>
      </w:r>
      <w:commentRangeEnd w:id="0"/>
      <w:r w:rsidR="0053756D">
        <w:rPr>
          <w:rStyle w:val="CommentReference"/>
          <w:rFonts w:ascii="Times" w:eastAsia="Times New Roman" w:hAnsi="Times"/>
          <w:noProof w:val="0"/>
          <w:lang w:val="en-GB" w:eastAsia="en-US"/>
        </w:rPr>
        <w:commentReference w:id="0"/>
      </w:r>
    </w:p>
    <w:p w14:paraId="07DB9C3A" w14:textId="77777777" w:rsidR="00513134" w:rsidRDefault="006338E4" w:rsidP="00BA1098">
      <w:pPr>
        <w:pStyle w:val="Spermonde-Captiongambar"/>
        <w:rPr>
          <w:rFonts w:eastAsia="Calibri"/>
          <w:lang w:val="en-US"/>
        </w:rPr>
      </w:pPr>
      <w:r>
        <w:rPr>
          <w:rFonts w:eastAsia="Calibri"/>
        </w:rPr>
        <w:t xml:space="preserve">Figure 1. </w:t>
      </w:r>
      <w:r w:rsidR="00A73989">
        <w:rPr>
          <w:rFonts w:eastAsia="Calibri"/>
        </w:rPr>
        <w:t xml:space="preserve">Location </w:t>
      </w:r>
      <w:r w:rsidR="006D726F">
        <w:rPr>
          <w:rFonts w:eastAsia="Calibri"/>
        </w:rPr>
        <w:t xml:space="preserve">map </w:t>
      </w:r>
      <w:r w:rsidR="00A73989">
        <w:rPr>
          <w:rFonts w:eastAsia="Calibri"/>
        </w:rPr>
        <w:t xml:space="preserve">of </w:t>
      </w:r>
      <w:r>
        <w:rPr>
          <w:rFonts w:eastAsia="Calibri"/>
        </w:rPr>
        <w:t xml:space="preserve">Sultan Hasanuddin International Airport (inset on map) </w:t>
      </w:r>
    </w:p>
    <w:p w14:paraId="0F05096E" w14:textId="77777777" w:rsidR="00513134" w:rsidRPr="00513134" w:rsidRDefault="00513134" w:rsidP="00BA1098">
      <w:pPr>
        <w:pStyle w:val="Spermonde-Captiongambar"/>
        <w:rPr>
          <w:rFonts w:eastAsia="Calibri"/>
          <w:lang w:val="en-US"/>
        </w:rPr>
        <w:sectPr w:rsidR="00513134" w:rsidRPr="0051313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720"/>
          <w:docGrid w:linePitch="299"/>
        </w:sectPr>
      </w:pPr>
    </w:p>
    <w:p w14:paraId="2EFDFE71" w14:textId="77777777" w:rsidR="00254782" w:rsidRPr="00A940E8" w:rsidRDefault="00254782" w:rsidP="00BA1098">
      <w:pPr>
        <w:pStyle w:val="Spermonde-Heading2"/>
      </w:pPr>
      <w:r w:rsidRPr="00A940E8">
        <w:t>AERMET Model</w:t>
      </w:r>
    </w:p>
    <w:p w14:paraId="3BBE4094" w14:textId="7F338CB5" w:rsidR="00785FF9" w:rsidRDefault="006B28CB" w:rsidP="00BA1098">
      <w:pPr>
        <w:pStyle w:val="Spermonde-Isi"/>
        <w:rPr>
          <w:rFonts w:eastAsia="Calibri"/>
          <w:lang w:val="en-US"/>
        </w:rPr>
      </w:pPr>
      <w:r w:rsidRPr="006B28CB">
        <w:rPr>
          <w:rFonts w:eastAsia="Calibri"/>
        </w:rPr>
        <w:t xml:space="preserve">The AERMET model is a meteorological processor for the AERMOD model </w:t>
      </w:r>
      <w:r w:rsidR="00C97B64">
        <w:rPr>
          <w:rFonts w:eastAsia="Calibri"/>
        </w:rPr>
        <w:fldChar w:fldCharType="begin"/>
      </w:r>
      <w:r w:rsidR="00C97B64">
        <w:rPr>
          <w:rFonts w:eastAsia="Calibri"/>
        </w:rPr>
        <w:instrText xml:space="preserve"> REF _Ref497314073 \r \h </w:instrText>
      </w:r>
      <w:r w:rsidR="00C97B64">
        <w:rPr>
          <w:rFonts w:eastAsia="Calibri"/>
        </w:rPr>
      </w:r>
      <w:r w:rsidR="00C97B64">
        <w:rPr>
          <w:rFonts w:eastAsia="Calibri"/>
        </w:rPr>
        <w:fldChar w:fldCharType="separate"/>
      </w:r>
      <w:r w:rsidR="00A73409">
        <w:rPr>
          <w:rFonts w:eastAsia="Calibri"/>
        </w:rPr>
        <w:t>(Cimorelli et al., 2005</w:t>
      </w:r>
      <w:r w:rsidR="00C97B64">
        <w:rPr>
          <w:rFonts w:eastAsia="Calibri"/>
        </w:rPr>
        <w:fldChar w:fldCharType="end"/>
      </w:r>
      <w:r w:rsidR="002F5542">
        <w:rPr>
          <w:rFonts w:eastAsia="Calibri"/>
          <w:lang w:val="en-US"/>
        </w:rPr>
        <w:t>;</w:t>
      </w:r>
      <w:r w:rsidR="00C97B64">
        <w:rPr>
          <w:rFonts w:eastAsia="Calibri"/>
        </w:rPr>
        <w:t xml:space="preserve"> </w:t>
      </w:r>
      <w:r w:rsidR="003D29E3">
        <w:rPr>
          <w:rFonts w:eastAsia="Calibri"/>
        </w:rPr>
        <w:fldChar w:fldCharType="begin"/>
      </w:r>
      <w:r w:rsidR="003D29E3">
        <w:rPr>
          <w:rFonts w:eastAsia="Calibri"/>
        </w:rPr>
        <w:instrText xml:space="preserve"> REF _Ref497313929 \r \h </w:instrText>
      </w:r>
      <w:r w:rsidR="003D29E3">
        <w:rPr>
          <w:rFonts w:eastAsia="Calibri"/>
        </w:rPr>
      </w:r>
      <w:r w:rsidR="003D29E3">
        <w:rPr>
          <w:rFonts w:eastAsia="Calibri"/>
        </w:rPr>
        <w:fldChar w:fldCharType="separate"/>
      </w:r>
      <w:r w:rsidR="00900691">
        <w:rPr>
          <w:rFonts w:eastAsia="Calibri"/>
        </w:rPr>
        <w:t>AERMOD, 1998a)</w:t>
      </w:r>
      <w:r w:rsidR="003D29E3">
        <w:rPr>
          <w:rFonts w:eastAsia="Calibri"/>
        </w:rPr>
        <w:fldChar w:fldCharType="end"/>
      </w:r>
      <w:r w:rsidRPr="006B28CB">
        <w:rPr>
          <w:rFonts w:eastAsia="Calibri"/>
        </w:rPr>
        <w:t>, together with AERSURFACE model (as a te</w:t>
      </w:r>
      <w:r w:rsidR="0003435C">
        <w:rPr>
          <w:rFonts w:eastAsia="Calibri"/>
        </w:rPr>
        <w:t>rrain/morphology processor)</w:t>
      </w:r>
      <w:r w:rsidR="003D29E3">
        <w:rPr>
          <w:rFonts w:eastAsia="Calibri"/>
        </w:rPr>
        <w:t xml:space="preserve"> </w:t>
      </w:r>
      <w:r w:rsidR="003D29E3">
        <w:rPr>
          <w:rFonts w:eastAsia="Calibri"/>
        </w:rPr>
        <w:fldChar w:fldCharType="begin"/>
      </w:r>
      <w:r w:rsidR="003D29E3">
        <w:rPr>
          <w:rFonts w:eastAsia="Calibri"/>
        </w:rPr>
        <w:instrText xml:space="preserve"> REF _Ref497316768 \r \h </w:instrText>
      </w:r>
      <w:r w:rsidR="003D29E3">
        <w:rPr>
          <w:rFonts w:eastAsia="Calibri"/>
        </w:rPr>
      </w:r>
      <w:r w:rsidR="003D29E3">
        <w:rPr>
          <w:rFonts w:eastAsia="Calibri"/>
        </w:rPr>
        <w:fldChar w:fldCharType="separate"/>
      </w:r>
      <w:r w:rsidR="00900691">
        <w:rPr>
          <w:rFonts w:eastAsia="Calibri"/>
        </w:rPr>
        <w:t>(Perry et.al., 2005</w:t>
      </w:r>
      <w:r w:rsidR="003D29E3">
        <w:rPr>
          <w:rFonts w:eastAsia="Calibri"/>
        </w:rPr>
        <w:fldChar w:fldCharType="end"/>
      </w:r>
      <w:r w:rsidR="002F5542">
        <w:rPr>
          <w:rFonts w:eastAsia="Calibri"/>
          <w:lang w:val="en-US"/>
        </w:rPr>
        <w:t>;</w:t>
      </w:r>
      <w:r w:rsidR="003D29E3">
        <w:rPr>
          <w:rFonts w:eastAsia="Calibri"/>
        </w:rPr>
        <w:t xml:space="preserve"> </w:t>
      </w:r>
      <w:r w:rsidR="003D29E3">
        <w:rPr>
          <w:rFonts w:eastAsia="Calibri"/>
        </w:rPr>
        <w:fldChar w:fldCharType="begin"/>
      </w:r>
      <w:r w:rsidR="003D29E3">
        <w:rPr>
          <w:rFonts w:eastAsia="Calibri"/>
        </w:rPr>
        <w:instrText xml:space="preserve"> REF _Ref497314088 \r \h </w:instrText>
      </w:r>
      <w:r w:rsidR="003D29E3">
        <w:rPr>
          <w:rFonts w:eastAsia="Calibri"/>
        </w:rPr>
      </w:r>
      <w:r w:rsidR="003D29E3">
        <w:rPr>
          <w:rFonts w:eastAsia="Calibri"/>
        </w:rPr>
        <w:fldChar w:fldCharType="separate"/>
      </w:r>
      <w:r w:rsidR="0022154C">
        <w:rPr>
          <w:rFonts w:eastAsia="Calibri"/>
        </w:rPr>
        <w:t>AERMOD, 1998b)</w:t>
      </w:r>
      <w:r w:rsidR="003D29E3">
        <w:rPr>
          <w:rFonts w:eastAsia="Calibri"/>
        </w:rPr>
        <w:fldChar w:fldCharType="end"/>
      </w:r>
      <w:r w:rsidR="006D726F">
        <w:rPr>
          <w:rFonts w:eastAsia="Calibri"/>
        </w:rPr>
        <w:t xml:space="preserve">. </w:t>
      </w:r>
      <w:r w:rsidRPr="006B28CB">
        <w:rPr>
          <w:rFonts w:eastAsia="Calibri"/>
        </w:rPr>
        <w:t>AERMOD system is regulated model in USA, Canada, and some European countries. It utilizes the principle of surface heat equilibrium to calculate friction velocity, convective velocity scal</w:t>
      </w:r>
      <w:r w:rsidR="001A0F09">
        <w:rPr>
          <w:rFonts w:eastAsia="Calibri"/>
        </w:rPr>
        <w:t>e, as well as Monin-Obukhov</w:t>
      </w:r>
      <w:r w:rsidRPr="006B28CB">
        <w:rPr>
          <w:rFonts w:eastAsia="Calibri"/>
        </w:rPr>
        <w:t xml:space="preserve"> length</w:t>
      </w:r>
      <w:r w:rsidR="001A0F09">
        <w:rPr>
          <w:rFonts w:eastAsia="Calibri"/>
        </w:rPr>
        <w:t xml:space="preserve"> (L)</w:t>
      </w:r>
      <w:r w:rsidRPr="006B28CB">
        <w:rPr>
          <w:rFonts w:eastAsia="Calibri"/>
        </w:rPr>
        <w:t xml:space="preserve"> </w:t>
      </w:r>
      <w:r w:rsidR="00C97B64">
        <w:rPr>
          <w:rFonts w:eastAsia="Calibri"/>
        </w:rPr>
        <w:fldChar w:fldCharType="begin"/>
      </w:r>
      <w:r w:rsidR="00C97B64">
        <w:rPr>
          <w:rFonts w:eastAsia="Calibri"/>
        </w:rPr>
        <w:instrText xml:space="preserve"> REF _Ref497314046 \r \h </w:instrText>
      </w:r>
      <w:r w:rsidR="00C97B64">
        <w:rPr>
          <w:rFonts w:eastAsia="Calibri"/>
        </w:rPr>
      </w:r>
      <w:r w:rsidR="00C97B64">
        <w:rPr>
          <w:rFonts w:eastAsia="Calibri"/>
        </w:rPr>
        <w:fldChar w:fldCharType="separate"/>
      </w:r>
      <w:r w:rsidR="0022154C">
        <w:rPr>
          <w:rFonts w:eastAsia="Calibri"/>
        </w:rPr>
        <w:t>(Monin and Obukhov, 1954)</w:t>
      </w:r>
      <w:r w:rsidR="00C97B64">
        <w:rPr>
          <w:rFonts w:eastAsia="Calibri"/>
        </w:rPr>
        <w:fldChar w:fldCharType="end"/>
      </w:r>
      <w:r w:rsidRPr="006B28CB">
        <w:rPr>
          <w:rFonts w:eastAsia="Calibri"/>
        </w:rPr>
        <w:t xml:space="preserve"> and determine whether the atmosphere is stable or unstable. </w:t>
      </w:r>
      <w:r w:rsidR="00010F83">
        <w:rPr>
          <w:rFonts w:eastAsia="Calibri"/>
        </w:rPr>
        <w:t>A p</w:t>
      </w:r>
      <w:r w:rsidRPr="006B28CB">
        <w:rPr>
          <w:rFonts w:eastAsia="Calibri"/>
        </w:rPr>
        <w:t xml:space="preserve">lanetary boundary layer (PBL) is divided into two types: </w:t>
      </w:r>
      <w:r w:rsidR="00010F83">
        <w:rPr>
          <w:rFonts w:eastAsia="Calibri"/>
        </w:rPr>
        <w:t xml:space="preserve">the </w:t>
      </w:r>
      <w:r w:rsidRPr="006B28CB">
        <w:rPr>
          <w:rFonts w:eastAsia="Calibri"/>
        </w:rPr>
        <w:t>convective boundary layer (CBL) and stable boundary layer (SBL). CBL is develop</w:t>
      </w:r>
      <w:r>
        <w:rPr>
          <w:rFonts w:eastAsia="Calibri"/>
        </w:rPr>
        <w:t>ed</w:t>
      </w:r>
      <w:r w:rsidRPr="006B28CB">
        <w:rPr>
          <w:rFonts w:eastAsia="Calibri"/>
        </w:rPr>
        <w:t xml:space="preserve"> during the day. It is driving by surface heating and can cause moderate to strong vertical mixing</w:t>
      </w:r>
      <w:r w:rsidR="003D29E3">
        <w:rPr>
          <w:rFonts w:eastAsia="Calibri"/>
        </w:rPr>
        <w:t xml:space="preserve"> </w:t>
      </w:r>
      <w:r w:rsidR="003D29E3">
        <w:rPr>
          <w:rFonts w:eastAsia="Calibri"/>
        </w:rPr>
        <w:fldChar w:fldCharType="begin"/>
      </w:r>
      <w:r w:rsidR="003D29E3">
        <w:rPr>
          <w:rFonts w:eastAsia="Calibri"/>
        </w:rPr>
        <w:instrText xml:space="preserve"> REF _Ref497316817 \r \h </w:instrText>
      </w:r>
      <w:r w:rsidR="003D29E3">
        <w:rPr>
          <w:rFonts w:eastAsia="Calibri"/>
        </w:rPr>
      </w:r>
      <w:r w:rsidR="003D29E3">
        <w:rPr>
          <w:rFonts w:eastAsia="Calibri"/>
        </w:rPr>
        <w:fldChar w:fldCharType="separate"/>
      </w:r>
      <w:r w:rsidR="0022154C">
        <w:rPr>
          <w:rFonts w:eastAsia="Calibri"/>
        </w:rPr>
        <w:t>(Stull, 1988)</w:t>
      </w:r>
      <w:r w:rsidR="003D29E3">
        <w:rPr>
          <w:rFonts w:eastAsia="Calibri"/>
        </w:rPr>
        <w:fldChar w:fldCharType="end"/>
      </w:r>
      <w:r w:rsidRPr="006B28CB">
        <w:rPr>
          <w:rFonts w:eastAsia="Calibri"/>
        </w:rPr>
        <w:t>. Meanwhile, SBL develops at night, driven by surface cooling and causing little to no vertical mixing.  In calculating the transfer of surface heat to the atmosphere and vice versa, AERMET refers to the formula proposed</w:t>
      </w:r>
      <w:r w:rsidR="00C97B64">
        <w:rPr>
          <w:rFonts w:eastAsia="Calibri"/>
        </w:rPr>
        <w:t xml:space="preserve"> </w:t>
      </w:r>
      <w:r w:rsidR="00C97B64">
        <w:rPr>
          <w:rFonts w:eastAsia="Calibri"/>
        </w:rPr>
        <w:fldChar w:fldCharType="begin"/>
      </w:r>
      <w:r w:rsidR="00C97B64">
        <w:rPr>
          <w:rFonts w:eastAsia="Calibri"/>
        </w:rPr>
        <w:instrText xml:space="preserve"> REF _Ref497314215 \r \h </w:instrText>
      </w:r>
      <w:r w:rsidR="00C97B64">
        <w:rPr>
          <w:rFonts w:eastAsia="Calibri"/>
        </w:rPr>
      </w:r>
      <w:r w:rsidR="00C97B64">
        <w:rPr>
          <w:rFonts w:eastAsia="Calibri"/>
        </w:rPr>
        <w:fldChar w:fldCharType="separate"/>
      </w:r>
      <w:r w:rsidR="00D965A3">
        <w:rPr>
          <w:rFonts w:eastAsia="Calibri"/>
        </w:rPr>
        <w:t>(Holtslag and Ulden, 1983</w:t>
      </w:r>
      <w:r w:rsidR="00C97B64">
        <w:rPr>
          <w:rFonts w:eastAsia="Calibri"/>
        </w:rPr>
        <w:fldChar w:fldCharType="end"/>
      </w:r>
      <w:r w:rsidR="002F5542">
        <w:rPr>
          <w:rFonts w:eastAsia="Calibri"/>
          <w:lang w:val="en-US"/>
        </w:rPr>
        <w:t>;</w:t>
      </w:r>
      <w:r w:rsidR="00C97B64">
        <w:rPr>
          <w:rFonts w:eastAsia="Calibri"/>
        </w:rPr>
        <w:fldChar w:fldCharType="begin"/>
      </w:r>
      <w:r w:rsidR="00C97B64">
        <w:rPr>
          <w:rFonts w:eastAsia="Calibri"/>
        </w:rPr>
        <w:instrText xml:space="preserve"> REF _Ref497314223 \r \h </w:instrText>
      </w:r>
      <w:r w:rsidR="00C97B64">
        <w:rPr>
          <w:rFonts w:eastAsia="Calibri"/>
        </w:rPr>
      </w:r>
      <w:r w:rsidR="00C97B64">
        <w:rPr>
          <w:rFonts w:eastAsia="Calibri"/>
        </w:rPr>
        <w:fldChar w:fldCharType="separate"/>
      </w:r>
      <w:r w:rsidR="002F5542">
        <w:rPr>
          <w:rFonts w:eastAsia="Calibri"/>
          <w:lang w:val="en-US"/>
        </w:rPr>
        <w:t xml:space="preserve"> </w:t>
      </w:r>
      <w:r w:rsidR="00D965A3">
        <w:rPr>
          <w:rFonts w:eastAsia="Calibri"/>
        </w:rPr>
        <w:t>Holtslag and Bruin, 1988</w:t>
      </w:r>
      <w:r w:rsidR="00C97B64">
        <w:rPr>
          <w:rFonts w:eastAsia="Calibri"/>
        </w:rPr>
        <w:fldChar w:fldCharType="end"/>
      </w:r>
      <w:r w:rsidR="002F5542">
        <w:rPr>
          <w:rFonts w:eastAsia="Calibri"/>
          <w:lang w:val="en-US"/>
        </w:rPr>
        <w:t xml:space="preserve">; </w:t>
      </w:r>
      <w:r w:rsidR="003D29E3">
        <w:rPr>
          <w:rFonts w:eastAsia="Calibri"/>
        </w:rPr>
        <w:fldChar w:fldCharType="begin"/>
      </w:r>
      <w:r w:rsidR="003D29E3">
        <w:rPr>
          <w:rFonts w:eastAsia="Calibri"/>
        </w:rPr>
        <w:instrText xml:space="preserve"> REF _Ref497314146 \r \h </w:instrText>
      </w:r>
      <w:r w:rsidR="003D29E3">
        <w:rPr>
          <w:rFonts w:eastAsia="Calibri"/>
        </w:rPr>
      </w:r>
      <w:r w:rsidR="003D29E3">
        <w:rPr>
          <w:rFonts w:eastAsia="Calibri"/>
        </w:rPr>
        <w:fldChar w:fldCharType="separate"/>
      </w:r>
      <w:r w:rsidR="00D965A3">
        <w:rPr>
          <w:rFonts w:eastAsia="Calibri"/>
        </w:rPr>
        <w:t>Ulden and Holtslag, 1985)</w:t>
      </w:r>
      <w:r w:rsidR="003D29E3">
        <w:rPr>
          <w:rFonts w:eastAsia="Calibri"/>
        </w:rPr>
        <w:fldChar w:fldCharType="end"/>
      </w:r>
      <w:r w:rsidR="003D29E3">
        <w:rPr>
          <w:rFonts w:eastAsia="Calibri"/>
        </w:rPr>
        <w:t>,</w:t>
      </w:r>
      <w:r w:rsidRPr="006B28CB">
        <w:rPr>
          <w:rFonts w:eastAsia="Calibri"/>
        </w:rPr>
        <w:t xml:space="preserve"> which calculate</w:t>
      </w:r>
      <w:r>
        <w:rPr>
          <w:rFonts w:eastAsia="Calibri"/>
        </w:rPr>
        <w:t>d</w:t>
      </w:r>
      <w:r w:rsidRPr="006B28CB">
        <w:rPr>
          <w:rFonts w:eastAsia="Calibri"/>
        </w:rPr>
        <w:t xml:space="preserve"> the solar radiation flux as a function of temperature, cloud cover and angle of the sun. Furthermore sensible heat flux is calculated as a functi</w:t>
      </w:r>
      <w:r>
        <w:rPr>
          <w:rFonts w:eastAsia="Calibri"/>
        </w:rPr>
        <w:t>on of solar radiation flux and B</w:t>
      </w:r>
      <w:r w:rsidR="001A0F09">
        <w:rPr>
          <w:rFonts w:eastAsia="Calibri"/>
        </w:rPr>
        <w:t>owen ratio. Monin-Obukhov</w:t>
      </w:r>
      <w:r w:rsidR="00DC2661">
        <w:rPr>
          <w:rFonts w:eastAsia="Calibri"/>
        </w:rPr>
        <w:t xml:space="preserve"> </w:t>
      </w:r>
      <w:r w:rsidRPr="006B28CB">
        <w:rPr>
          <w:rFonts w:eastAsia="Calibri"/>
        </w:rPr>
        <w:t>length will be calculated iteratively based on convective velocity scale information, temperature</w:t>
      </w:r>
      <w:r w:rsidR="00010F83">
        <w:rPr>
          <w:rFonts w:eastAsia="Calibri"/>
        </w:rPr>
        <w:t>,</w:t>
      </w:r>
      <w:r w:rsidRPr="006B28CB">
        <w:rPr>
          <w:rFonts w:eastAsia="Calibri"/>
        </w:rPr>
        <w:t xml:space="preserve"> and wind speed. Next steps are calculating the stability of the atmosphere and </w:t>
      </w:r>
    </w:p>
    <w:p w14:paraId="09A86930" w14:textId="50238EDA" w:rsidR="00254782" w:rsidRPr="00FA07FA" w:rsidRDefault="006B28CB" w:rsidP="00BA1098">
      <w:pPr>
        <w:pStyle w:val="Spermonde-Isi"/>
        <w:rPr>
          <w:rFonts w:eastAsia="Calibri"/>
        </w:rPr>
      </w:pPr>
      <w:r w:rsidRPr="006B28CB">
        <w:rPr>
          <w:rFonts w:eastAsia="Calibri"/>
        </w:rPr>
        <w:t>the thickness of the boundary layer (convective and mechanical boundary layers).</w:t>
      </w:r>
      <w:r w:rsidR="00350A87">
        <w:rPr>
          <w:rFonts w:eastAsia="Calibri"/>
        </w:rPr>
        <w:t xml:space="preserve">  </w:t>
      </w:r>
      <w:r w:rsidRPr="006B28CB">
        <w:rPr>
          <w:rFonts w:eastAsia="Calibri"/>
        </w:rPr>
        <w:t xml:space="preserve">The AERMET convention is used as follows: day time period is 07:00~18:00 (CBL period) and night period is 18:00~07:00 LST (SBL period). 07:00 is the transition between SBL and </w:t>
      </w:r>
      <w:r w:rsidR="008B098E" w:rsidRPr="006B28CB">
        <w:rPr>
          <w:rFonts w:eastAsia="Calibri"/>
        </w:rPr>
        <w:t>CBL;</w:t>
      </w:r>
      <w:r w:rsidRPr="006B28CB">
        <w:rPr>
          <w:rFonts w:eastAsia="Calibri"/>
        </w:rPr>
        <w:t xml:space="preserve"> vice versa 19:00 is the transition between CBL and SBL. The </w:t>
      </w:r>
      <w:r w:rsidR="008B098E" w:rsidRPr="006B28CB">
        <w:rPr>
          <w:rFonts w:eastAsia="Calibri"/>
        </w:rPr>
        <w:t>result of AERMET is</w:t>
      </w:r>
      <w:r w:rsidRPr="006B28CB">
        <w:rPr>
          <w:rFonts w:eastAsia="Calibri"/>
        </w:rPr>
        <w:t xml:space="preserve"> processed further to have </w:t>
      </w:r>
      <w:r w:rsidR="00010F83">
        <w:rPr>
          <w:rFonts w:eastAsia="Calibri"/>
        </w:rPr>
        <w:t xml:space="preserve">a </w:t>
      </w:r>
      <w:r w:rsidRPr="006B28CB">
        <w:rPr>
          <w:rFonts w:eastAsia="Calibri"/>
        </w:rPr>
        <w:t>quarterly quantity (25%, 50%</w:t>
      </w:r>
      <w:r w:rsidR="00010F83">
        <w:rPr>
          <w:rFonts w:eastAsia="Calibri"/>
        </w:rPr>
        <w:t>,</w:t>
      </w:r>
      <w:r w:rsidRPr="006B28CB">
        <w:rPr>
          <w:rFonts w:eastAsia="Calibri"/>
        </w:rPr>
        <w:t xml:space="preserve"> and 75% percentile) of the processed results</w:t>
      </w:r>
      <w:r>
        <w:rPr>
          <w:rFonts w:eastAsia="Calibri"/>
        </w:rPr>
        <w:t>.</w:t>
      </w:r>
    </w:p>
    <w:p w14:paraId="1CD804D2" w14:textId="77777777" w:rsidR="009409BD" w:rsidRDefault="009409BD" w:rsidP="00BA1098">
      <w:pPr>
        <w:pStyle w:val="Spermonde-Heading1"/>
      </w:pPr>
      <w:r>
        <w:t>Result</w:t>
      </w:r>
      <w:r w:rsidR="00254782">
        <w:t>s</w:t>
      </w:r>
      <w:r>
        <w:t xml:space="preserve"> and Discussion</w:t>
      </w:r>
    </w:p>
    <w:p w14:paraId="263DB07A" w14:textId="468968EB" w:rsidR="009409BD" w:rsidRPr="00B61BAF" w:rsidRDefault="00254782" w:rsidP="00BA1098">
      <w:pPr>
        <w:pStyle w:val="Spermonde-Heading2"/>
      </w:pPr>
      <w:r w:rsidRPr="00B61BAF">
        <w:t xml:space="preserve">Wind </w:t>
      </w:r>
      <w:r w:rsidR="00BA1098" w:rsidRPr="00B61BAF">
        <w:t>Roses</w:t>
      </w:r>
      <w:r w:rsidR="00BA1098">
        <w:t xml:space="preserve"> </w:t>
      </w:r>
      <w:r w:rsidR="00E65929">
        <w:t>and</w:t>
      </w:r>
      <w:r w:rsidR="00BA1098">
        <w:t xml:space="preserve"> Upper</w:t>
      </w:r>
      <w:r w:rsidR="00010F83">
        <w:t>-</w:t>
      </w:r>
      <w:r w:rsidR="00BA1098">
        <w:t>Air Profile</w:t>
      </w:r>
    </w:p>
    <w:p w14:paraId="10462B13" w14:textId="7067A26A" w:rsidR="00513134" w:rsidRDefault="0003435C" w:rsidP="00BA1098">
      <w:pPr>
        <w:pStyle w:val="Spermonde-Isi"/>
        <w:rPr>
          <w:lang w:val="en-US"/>
        </w:rPr>
      </w:pPr>
      <w:r w:rsidRPr="00C97B64">
        <w:t>To identify possible daily variations that cause a preference for one direction over another, the wind roses for the night - d</w:t>
      </w:r>
      <w:r w:rsidR="00A636E3" w:rsidRPr="00C97B64">
        <w:t>ay and the whole year (from 2011</w:t>
      </w:r>
      <w:r w:rsidRPr="00C97B64">
        <w:t xml:space="preserve"> to 2016) were derived (Figure </w:t>
      </w:r>
      <w:r w:rsidR="00110AAA">
        <w:t>2a and 2b</w:t>
      </w:r>
      <w:r w:rsidRPr="00C97B64">
        <w:t xml:space="preserve">). In the </w:t>
      </w:r>
      <w:r w:rsidR="008E6308" w:rsidRPr="00C97B64">
        <w:t xml:space="preserve">day </w:t>
      </w:r>
      <w:r w:rsidRPr="00C97B64">
        <w:t>(Fig</w:t>
      </w:r>
      <w:r w:rsidR="00A636E3" w:rsidRPr="00C97B64">
        <w:t>ure</w:t>
      </w:r>
      <w:r w:rsidR="0045367D">
        <w:t>.2</w:t>
      </w:r>
      <w:r w:rsidR="00AD37BE" w:rsidRPr="00C97B64">
        <w:t>a</w:t>
      </w:r>
      <w:r w:rsidRPr="00C97B64">
        <w:t>)</w:t>
      </w:r>
      <w:r w:rsidR="00010F83">
        <w:t>,</w:t>
      </w:r>
      <w:r w:rsidRPr="00C97B64">
        <w:t xml:space="preserve"> the wind direction is mostly oriented from </w:t>
      </w:r>
      <w:r w:rsidR="008E6308" w:rsidRPr="00C97B64">
        <w:t>South-South East (SSE)</w:t>
      </w:r>
      <w:r w:rsidRPr="00C97B64">
        <w:t xml:space="preserve">. Otherwise, in the </w:t>
      </w:r>
      <w:r w:rsidR="006D726F" w:rsidRPr="00C97B64">
        <w:t xml:space="preserve">night </w:t>
      </w:r>
      <w:r w:rsidRPr="00C97B64">
        <w:t>(Fig</w:t>
      </w:r>
      <w:r w:rsidR="00B61BAF" w:rsidRPr="00C97B64">
        <w:t>ure</w:t>
      </w:r>
      <w:r w:rsidRPr="00C97B64">
        <w:t>.</w:t>
      </w:r>
      <w:r w:rsidR="0045367D">
        <w:t>2</w:t>
      </w:r>
      <w:r w:rsidR="00B61BAF" w:rsidRPr="00C97B64">
        <w:t>b</w:t>
      </w:r>
      <w:r w:rsidRPr="00C97B64">
        <w:t>)</w:t>
      </w:r>
      <w:r w:rsidR="00010F83">
        <w:t>,</w:t>
      </w:r>
      <w:r w:rsidRPr="00C97B64">
        <w:t xml:space="preserve"> the wind direction is dominantly from </w:t>
      </w:r>
      <w:r w:rsidR="00010F83">
        <w:t xml:space="preserve">the </w:t>
      </w:r>
      <w:r w:rsidR="00B61BAF" w:rsidRPr="00C97B64">
        <w:t>North</w:t>
      </w:r>
      <w:r w:rsidR="006D726F" w:rsidRPr="00C97B64">
        <w:t xml:space="preserve">. </w:t>
      </w:r>
      <w:r w:rsidR="009F14E0">
        <w:t>It also in</w:t>
      </w:r>
      <w:r w:rsidR="00D74BF2">
        <w:t>dicated that the wind speed was</w:t>
      </w:r>
      <w:r w:rsidR="009F14E0">
        <w:t xml:space="preserve"> larger during the day time. </w:t>
      </w:r>
      <w:r w:rsidR="001768F0" w:rsidRPr="00C97B64">
        <w:t xml:space="preserve">The analysis of the </w:t>
      </w:r>
      <w:r w:rsidR="00BE6A1A" w:rsidRPr="00C97B64">
        <w:t>upper air profile</w:t>
      </w:r>
      <w:r w:rsidR="001768F0" w:rsidRPr="00C97B64">
        <w:t xml:space="preserve"> referred to the whole year </w:t>
      </w:r>
      <w:r w:rsidR="00B505DA" w:rsidRPr="00C97B64">
        <w:t xml:space="preserve">during 2011 – 2016 </w:t>
      </w:r>
      <w:r w:rsidR="001768F0" w:rsidRPr="00C97B64">
        <w:t>shows t</w:t>
      </w:r>
      <w:r w:rsidR="00C97B64">
        <w:t xml:space="preserve">he wind speed </w:t>
      </w:r>
      <w:r w:rsidR="00D74BF2">
        <w:t xml:space="preserve">logarithmically </w:t>
      </w:r>
      <w:r w:rsidR="00C97B64">
        <w:t>increase</w:t>
      </w:r>
      <w:r w:rsidR="001768F0" w:rsidRPr="00C97B64">
        <w:t xml:space="preserve"> with height</w:t>
      </w:r>
      <w:r w:rsidR="00D74BF2">
        <w:t xml:space="preserve"> in the boundary layer</w:t>
      </w:r>
      <w:r w:rsidR="001768F0" w:rsidRPr="00C97B64">
        <w:t xml:space="preserve"> </w:t>
      </w:r>
      <w:r w:rsidR="00B505DA" w:rsidRPr="00C97B64">
        <w:t xml:space="preserve">and </w:t>
      </w:r>
      <w:r w:rsidR="00D74BF2">
        <w:t xml:space="preserve">then constant in the rest of </w:t>
      </w:r>
      <w:r w:rsidR="00010F83">
        <w:t xml:space="preserve">the </w:t>
      </w:r>
      <w:r w:rsidR="00D74BF2">
        <w:t xml:space="preserve">stratosphere layer. </w:t>
      </w:r>
      <w:r w:rsidR="00FE2B77">
        <w:t xml:space="preserve">The same </w:t>
      </w:r>
      <w:r w:rsidR="00B505DA" w:rsidRPr="00C97B64">
        <w:t xml:space="preserve">also </w:t>
      </w:r>
      <w:r w:rsidR="0056459C">
        <w:t xml:space="preserve">for </w:t>
      </w:r>
      <w:r w:rsidR="00B505DA" w:rsidRPr="00C97B64">
        <w:t xml:space="preserve">the pressure </w:t>
      </w:r>
      <w:r w:rsidR="0056459C">
        <w:t xml:space="preserve">which </w:t>
      </w:r>
      <w:r w:rsidR="00B505DA" w:rsidRPr="00C97B64">
        <w:t>tends to decrease</w:t>
      </w:r>
      <w:r w:rsidR="00FE2B77">
        <w:t xml:space="preserve"> logarithmically </w:t>
      </w:r>
      <w:r w:rsidR="009F0A2A">
        <w:t xml:space="preserve">with height. The </w:t>
      </w:r>
      <w:r w:rsidR="00B505DA" w:rsidRPr="00C97B64">
        <w:t xml:space="preserve">temperature </w:t>
      </w:r>
      <w:r w:rsidR="009F0A2A">
        <w:t>decreases in the troposphere and then increase</w:t>
      </w:r>
      <w:r w:rsidR="00692601">
        <w:t>s</w:t>
      </w:r>
      <w:r w:rsidR="009F0A2A">
        <w:t xml:space="preserve"> in </w:t>
      </w:r>
      <w:r w:rsidR="00010F83">
        <w:t xml:space="preserve">the </w:t>
      </w:r>
      <w:r w:rsidR="009F0A2A">
        <w:t xml:space="preserve">stratosphere layer as </w:t>
      </w:r>
      <w:r w:rsidR="00692601">
        <w:t>can be seen in Figure 3-c.</w:t>
      </w:r>
    </w:p>
    <w:p w14:paraId="7CA77110" w14:textId="77777777" w:rsidR="00513134" w:rsidRDefault="00513134" w:rsidP="00BA1098">
      <w:pPr>
        <w:pStyle w:val="Spermonde-Isi"/>
        <w:sectPr w:rsidR="0051313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p>
    <w:p w14:paraId="06589B30" w14:textId="3CCC1752" w:rsidR="00513134" w:rsidRDefault="009F0A2A" w:rsidP="00BA1098">
      <w:pPr>
        <w:pStyle w:val="Spermonde-Isi"/>
        <w:sectPr w:rsidR="0051313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720"/>
          <w:docGrid w:linePitch="299"/>
        </w:sectPr>
      </w:pPr>
      <w:r>
        <w:lastRenderedPageBreak/>
        <w:t xml:space="preserve"> </w:t>
      </w:r>
    </w:p>
    <w:tbl>
      <w:tblPr>
        <w:tblStyle w:val="TableGrid"/>
        <w:tblW w:w="9202" w:type="dxa"/>
        <w:jc w:val="center"/>
        <w:tblLayout w:type="fixed"/>
        <w:tblLook w:val="04A0" w:firstRow="1" w:lastRow="0" w:firstColumn="1" w:lastColumn="0" w:noHBand="0" w:noVBand="1"/>
      </w:tblPr>
      <w:tblGrid>
        <w:gridCol w:w="2938"/>
        <w:gridCol w:w="3119"/>
        <w:gridCol w:w="3014"/>
        <w:gridCol w:w="131"/>
      </w:tblGrid>
      <w:tr w:rsidR="002B5E03" w14:paraId="2D88C374" w14:textId="77777777" w:rsidTr="0053756D">
        <w:trPr>
          <w:trHeight w:val="1691"/>
          <w:jc w:val="center"/>
        </w:trPr>
        <w:tc>
          <w:tcPr>
            <w:tcW w:w="2938" w:type="dxa"/>
            <w:tcBorders>
              <w:top w:val="nil"/>
              <w:left w:val="nil"/>
              <w:bottom w:val="nil"/>
              <w:right w:val="nil"/>
            </w:tcBorders>
          </w:tcPr>
          <w:p w14:paraId="783857A4" w14:textId="6A684280" w:rsidR="008B098E" w:rsidRDefault="00513134" w:rsidP="008D005B">
            <w:pPr>
              <w:pStyle w:val="BodytextIndented"/>
              <w:ind w:firstLine="0"/>
              <w:jc w:val="center"/>
              <w:rPr>
                <w:lang w:val="en-GB"/>
              </w:rPr>
            </w:pPr>
            <w:r>
              <w:rPr>
                <w:lang w:val="en-GB"/>
              </w:rPr>
              <w:t xml:space="preserve"> </w:t>
            </w:r>
            <w:r w:rsidR="008B098E">
              <w:rPr>
                <w:lang w:val="en-GB"/>
              </w:rPr>
              <w:t>(a)</w:t>
            </w:r>
          </w:p>
          <w:p w14:paraId="24873514" w14:textId="77777777" w:rsidR="008D005B" w:rsidRDefault="008D005B" w:rsidP="008D005B">
            <w:pPr>
              <w:pStyle w:val="BodytextIndented"/>
              <w:ind w:firstLine="0"/>
              <w:jc w:val="center"/>
              <w:rPr>
                <w:lang w:val="en-GB"/>
              </w:rPr>
            </w:pPr>
            <w:r>
              <w:rPr>
                <w:noProof/>
              </w:rPr>
              <w:drawing>
                <wp:inline distT="0" distB="0" distL="0" distR="0" wp14:anchorId="08BBADDF" wp14:editId="02960F1C">
                  <wp:extent cx="1800000" cy="180000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_SURF11-15DA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3119" w:type="dxa"/>
            <w:tcBorders>
              <w:top w:val="nil"/>
              <w:left w:val="nil"/>
              <w:bottom w:val="nil"/>
              <w:right w:val="nil"/>
            </w:tcBorders>
          </w:tcPr>
          <w:p w14:paraId="720BF589" w14:textId="77777777" w:rsidR="008B098E" w:rsidRDefault="008B098E" w:rsidP="008D005B">
            <w:pPr>
              <w:pStyle w:val="BodytextIndented"/>
              <w:ind w:firstLine="0"/>
              <w:jc w:val="center"/>
              <w:rPr>
                <w:lang w:val="en-GB"/>
              </w:rPr>
            </w:pPr>
            <w:r>
              <w:rPr>
                <w:lang w:val="en-GB"/>
              </w:rPr>
              <w:t>(b)</w:t>
            </w:r>
          </w:p>
          <w:p w14:paraId="4FD78E97" w14:textId="77777777" w:rsidR="008B098E" w:rsidRDefault="008D005B" w:rsidP="008B098E">
            <w:pPr>
              <w:pStyle w:val="BodytextIndented"/>
              <w:ind w:firstLine="0"/>
              <w:jc w:val="center"/>
              <w:rPr>
                <w:lang w:val="en-GB"/>
              </w:rPr>
            </w:pPr>
            <w:r>
              <w:rPr>
                <w:noProof/>
              </w:rPr>
              <w:drawing>
                <wp:inline distT="0" distB="0" distL="0" distR="0" wp14:anchorId="4F5174A0" wp14:editId="60C7D057">
                  <wp:extent cx="1800000" cy="180000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_SURF_NIGHT111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3145" w:type="dxa"/>
            <w:gridSpan w:val="2"/>
            <w:tcBorders>
              <w:top w:val="nil"/>
              <w:left w:val="nil"/>
              <w:bottom w:val="nil"/>
              <w:right w:val="nil"/>
            </w:tcBorders>
          </w:tcPr>
          <w:p w14:paraId="1B862095" w14:textId="77777777" w:rsidR="008B098E" w:rsidRDefault="008B098E" w:rsidP="008D005B">
            <w:pPr>
              <w:pStyle w:val="BodytextIndented"/>
              <w:ind w:firstLine="0"/>
              <w:jc w:val="center"/>
              <w:rPr>
                <w:noProof/>
              </w:rPr>
            </w:pPr>
            <w:r>
              <w:rPr>
                <w:noProof/>
              </w:rPr>
              <w:t>(c)</w:t>
            </w:r>
          </w:p>
          <w:p w14:paraId="039CB2EC" w14:textId="77777777" w:rsidR="008D005B" w:rsidRDefault="008D005B" w:rsidP="008D005B">
            <w:pPr>
              <w:pStyle w:val="BodytextIndented"/>
              <w:ind w:firstLine="0"/>
              <w:jc w:val="center"/>
              <w:rPr>
                <w:noProof/>
              </w:rPr>
            </w:pPr>
            <w:r>
              <w:rPr>
                <w:noProof/>
              </w:rPr>
              <w:drawing>
                <wp:inline distT="0" distB="0" distL="0" distR="0" wp14:anchorId="66D5555F" wp14:editId="6D1D8C85">
                  <wp:extent cx="1800000" cy="180000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_SURF1115DAYNIGH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r>
      <w:tr w:rsidR="002B5E03" w14:paraId="3B274A3F" w14:textId="77777777" w:rsidTr="0053756D">
        <w:trPr>
          <w:trHeight w:val="2977"/>
          <w:jc w:val="center"/>
        </w:trPr>
        <w:tc>
          <w:tcPr>
            <w:tcW w:w="2938" w:type="dxa"/>
            <w:tcBorders>
              <w:top w:val="nil"/>
              <w:left w:val="nil"/>
              <w:bottom w:val="nil"/>
              <w:right w:val="nil"/>
            </w:tcBorders>
          </w:tcPr>
          <w:p w14:paraId="72BF0A0F" w14:textId="77777777" w:rsidR="008D005B" w:rsidRDefault="008D005B" w:rsidP="00821AE1">
            <w:pPr>
              <w:pStyle w:val="BodytextIndented"/>
              <w:ind w:firstLine="0"/>
              <w:jc w:val="left"/>
              <w:rPr>
                <w:lang w:val="en-GB"/>
              </w:rPr>
            </w:pPr>
            <w:r>
              <w:rPr>
                <w:noProof/>
              </w:rPr>
              <w:drawing>
                <wp:inline distT="0" distB="0" distL="0" distR="0" wp14:anchorId="248C9CCF" wp14:editId="3FA396EA">
                  <wp:extent cx="2213653" cy="1799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1115DA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4489" cy="1800270"/>
                          </a:xfrm>
                          <a:prstGeom prst="rect">
                            <a:avLst/>
                          </a:prstGeom>
                        </pic:spPr>
                      </pic:pic>
                    </a:graphicData>
                  </a:graphic>
                </wp:inline>
              </w:drawing>
            </w:r>
          </w:p>
        </w:tc>
        <w:tc>
          <w:tcPr>
            <w:tcW w:w="3119" w:type="dxa"/>
            <w:tcBorders>
              <w:top w:val="nil"/>
              <w:left w:val="nil"/>
              <w:bottom w:val="nil"/>
              <w:right w:val="nil"/>
            </w:tcBorders>
          </w:tcPr>
          <w:p w14:paraId="25F1E83F" w14:textId="77777777" w:rsidR="008D005B" w:rsidRDefault="008D005B" w:rsidP="00821AE1">
            <w:pPr>
              <w:pStyle w:val="BodytextIndented"/>
              <w:ind w:firstLine="0"/>
              <w:rPr>
                <w:lang w:val="en-GB"/>
              </w:rPr>
            </w:pPr>
            <w:r>
              <w:rPr>
                <w:noProof/>
              </w:rPr>
              <w:drawing>
                <wp:inline distT="0" distB="0" distL="0" distR="0" wp14:anchorId="5E21848D" wp14:editId="519A7450">
                  <wp:extent cx="2383200" cy="1800000"/>
                  <wp:effectExtent l="0" t="0" r="444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_SURF1115NIGH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83200" cy="1800000"/>
                          </a:xfrm>
                          <a:prstGeom prst="rect">
                            <a:avLst/>
                          </a:prstGeom>
                        </pic:spPr>
                      </pic:pic>
                    </a:graphicData>
                  </a:graphic>
                </wp:inline>
              </w:drawing>
            </w:r>
          </w:p>
        </w:tc>
        <w:tc>
          <w:tcPr>
            <w:tcW w:w="3145" w:type="dxa"/>
            <w:gridSpan w:val="2"/>
            <w:tcBorders>
              <w:top w:val="nil"/>
              <w:left w:val="nil"/>
              <w:bottom w:val="nil"/>
              <w:right w:val="nil"/>
            </w:tcBorders>
          </w:tcPr>
          <w:p w14:paraId="4C678A09" w14:textId="77777777" w:rsidR="008D005B" w:rsidRDefault="008D005B" w:rsidP="00821AE1">
            <w:pPr>
              <w:pStyle w:val="BodytextIndented"/>
              <w:ind w:firstLine="0"/>
              <w:jc w:val="left"/>
              <w:rPr>
                <w:noProof/>
              </w:rPr>
            </w:pPr>
            <w:r>
              <w:rPr>
                <w:noProof/>
              </w:rPr>
              <w:drawing>
                <wp:inline distT="0" distB="0" distL="0" distR="0" wp14:anchorId="26A730E1" wp14:editId="2BB8C44A">
                  <wp:extent cx="2401200" cy="1800000"/>
                  <wp:effectExtent l="0" t="0" r="1206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_SURF1115DAYNIGH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8E4E7C" w14:paraId="678E11B6" w14:textId="77777777" w:rsidTr="0053756D">
        <w:trPr>
          <w:trHeight w:val="503"/>
          <w:jc w:val="center"/>
        </w:trPr>
        <w:tc>
          <w:tcPr>
            <w:tcW w:w="9202" w:type="dxa"/>
            <w:gridSpan w:val="4"/>
            <w:tcBorders>
              <w:top w:val="nil"/>
              <w:left w:val="nil"/>
              <w:bottom w:val="nil"/>
              <w:right w:val="nil"/>
            </w:tcBorders>
          </w:tcPr>
          <w:p w14:paraId="6D581798" w14:textId="4BC34D5C" w:rsidR="00276AB5" w:rsidRDefault="00276AB5" w:rsidP="00BA1098">
            <w:pPr>
              <w:pStyle w:val="Spermonde-Captiongambar"/>
              <w:rPr>
                <w:noProof/>
              </w:rPr>
            </w:pPr>
            <w:r>
              <w:rPr>
                <w:noProof/>
              </w:rPr>
              <w:t xml:space="preserve">Figure </w:t>
            </w:r>
            <w:r w:rsidR="00760A2F">
              <w:rPr>
                <w:noProof/>
              </w:rPr>
              <w:t>2</w:t>
            </w:r>
            <w:r>
              <w:rPr>
                <w:noProof/>
              </w:rPr>
              <w:t xml:space="preserve">. Wind roses of the daily variation (a) </w:t>
            </w:r>
            <w:r w:rsidR="006D726F">
              <w:rPr>
                <w:noProof/>
              </w:rPr>
              <w:t>day time (b) night</w:t>
            </w:r>
            <w:r>
              <w:rPr>
                <w:noProof/>
              </w:rPr>
              <w:t xml:space="preserve"> time, and (c) day</w:t>
            </w:r>
            <w:r w:rsidR="006D726F">
              <w:rPr>
                <w:noProof/>
              </w:rPr>
              <w:t>-</w:t>
            </w:r>
            <w:r>
              <w:rPr>
                <w:noProof/>
              </w:rPr>
              <w:t xml:space="preserve">night during </w:t>
            </w:r>
            <w:r w:rsidR="00010F83">
              <w:rPr>
                <w:noProof/>
              </w:rPr>
              <w:t xml:space="preserve">the </w:t>
            </w:r>
            <w:r>
              <w:rPr>
                <w:noProof/>
              </w:rPr>
              <w:t>period 2011-2016</w:t>
            </w:r>
          </w:p>
        </w:tc>
      </w:tr>
      <w:tr w:rsidR="00276AB5" w14:paraId="7FB4C258" w14:textId="77777777" w:rsidTr="00537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jc w:val="center"/>
        </w:trPr>
        <w:tc>
          <w:tcPr>
            <w:tcW w:w="9071" w:type="dxa"/>
            <w:gridSpan w:val="3"/>
          </w:tcPr>
          <w:p w14:paraId="389C4196" w14:textId="7B0AE5C3" w:rsidR="007A750D" w:rsidRDefault="007A750D" w:rsidP="00BA1098">
            <w:pPr>
              <w:pStyle w:val="BodytextIndented"/>
              <w:numPr>
                <w:ilvl w:val="0"/>
                <w:numId w:val="12"/>
              </w:numPr>
              <w:ind w:hanging="840"/>
              <w:rPr>
                <w:lang w:val="en-GB"/>
              </w:rPr>
            </w:pPr>
            <w:r>
              <w:rPr>
                <w:lang w:val="en-GB"/>
              </w:rPr>
              <w:t xml:space="preserve">                                   </w:t>
            </w:r>
            <w:r w:rsidR="00BA1098">
              <w:rPr>
                <w:lang w:val="en-GB"/>
              </w:rPr>
              <w:t xml:space="preserve">           </w:t>
            </w:r>
            <w:r>
              <w:rPr>
                <w:lang w:val="en-GB"/>
              </w:rPr>
              <w:t xml:space="preserve">(b)                          </w:t>
            </w:r>
            <w:r w:rsidR="00BA1098">
              <w:rPr>
                <w:lang w:val="en-GB"/>
              </w:rPr>
              <w:t xml:space="preserve">      </w:t>
            </w:r>
            <w:proofErr w:type="gramStart"/>
            <w:r w:rsidR="00BA1098">
              <w:rPr>
                <w:lang w:val="en-GB"/>
              </w:rPr>
              <w:t xml:space="preserve">   </w:t>
            </w:r>
            <w:r>
              <w:rPr>
                <w:lang w:val="en-GB"/>
              </w:rPr>
              <w:t>(</w:t>
            </w:r>
            <w:proofErr w:type="gramEnd"/>
            <w:r>
              <w:rPr>
                <w:lang w:val="en-GB"/>
              </w:rPr>
              <w:t>c)</w:t>
            </w:r>
          </w:p>
          <w:p w14:paraId="5D8CDADA" w14:textId="77777777" w:rsidR="00276AB5" w:rsidRDefault="00276AB5" w:rsidP="00276AB5">
            <w:pPr>
              <w:pStyle w:val="BodytextIndented"/>
              <w:ind w:firstLine="0"/>
              <w:jc w:val="center"/>
              <w:rPr>
                <w:lang w:val="en-GB"/>
              </w:rPr>
            </w:pPr>
            <w:r>
              <w:rPr>
                <w:noProof/>
              </w:rPr>
              <mc:AlternateContent>
                <mc:Choice Requires="wpg">
                  <w:drawing>
                    <wp:inline distT="0" distB="0" distL="0" distR="0" wp14:anchorId="7AAA6F0F" wp14:editId="10A48246">
                      <wp:extent cx="5848837" cy="2748398"/>
                      <wp:effectExtent l="0" t="0" r="0" b="0"/>
                      <wp:docPr id="3" name="Group 3"/>
                      <wp:cNvGraphicFramePr/>
                      <a:graphic xmlns:a="http://schemas.openxmlformats.org/drawingml/2006/main">
                        <a:graphicData uri="http://schemas.microsoft.com/office/word/2010/wordprocessingGroup">
                          <wpg:wgp>
                            <wpg:cNvGrpSpPr/>
                            <wpg:grpSpPr>
                              <a:xfrm>
                                <a:off x="0" y="0"/>
                                <a:ext cx="5848837" cy="2748398"/>
                                <a:chOff x="0" y="0"/>
                                <a:chExt cx="5729468" cy="2448045"/>
                              </a:xfrm>
                            </wpg:grpSpPr>
                            <pic:pic xmlns:pic="http://schemas.openxmlformats.org/drawingml/2006/picture">
                              <pic:nvPicPr>
                                <pic:cNvPr id="5" name="Picture 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51008" cy="2442258"/>
                                </a:xfrm>
                                <a:prstGeom prst="rect">
                                  <a:avLst/>
                                </a:prstGeom>
                              </pic:spPr>
                            </pic:pic>
                            <pic:pic xmlns:pic="http://schemas.openxmlformats.org/drawingml/2006/picture">
                              <pic:nvPicPr>
                                <pic:cNvPr id="7" name="Picture 6"/>
                                <pic:cNvPicPr>
                                  <a:picLocks noChangeAspect="1"/>
                                </pic:cNvPicPr>
                              </pic:nvPicPr>
                              <pic:blipFill rotWithShape="1">
                                <a:blip r:embed="rId19" cstate="print">
                                  <a:extLst>
                                    <a:ext uri="{28A0092B-C50C-407E-A947-70E740481C1C}">
                                      <a14:useLocalDpi xmlns:a14="http://schemas.microsoft.com/office/drawing/2010/main" val="0"/>
                                    </a:ext>
                                  </a:extLst>
                                </a:blip>
                                <a:srcRect l="9736"/>
                                <a:stretch/>
                              </pic:blipFill>
                              <pic:spPr>
                                <a:xfrm>
                                  <a:off x="2939970" y="0"/>
                                  <a:ext cx="1469984" cy="2436471"/>
                                </a:xfrm>
                                <a:prstGeom prst="rect">
                                  <a:avLst/>
                                </a:prstGeom>
                              </pic:spPr>
                            </pic:pic>
                            <pic:pic xmlns:pic="http://schemas.openxmlformats.org/drawingml/2006/picture">
                              <pic:nvPicPr>
                                <pic:cNvPr id="11" name="Picture 10"/>
                                <pic:cNvPicPr>
                                  <a:picLocks noChangeAspect="1"/>
                                </pic:cNvPicPr>
                              </pic:nvPicPr>
                              <pic:blipFill rotWithShape="1">
                                <a:blip r:embed="rId20" cstate="print">
                                  <a:extLst>
                                    <a:ext uri="{28A0092B-C50C-407E-A947-70E740481C1C}">
                                      <a14:useLocalDpi xmlns:a14="http://schemas.microsoft.com/office/drawing/2010/main" val="0"/>
                                    </a:ext>
                                  </a:extLst>
                                </a:blip>
                                <a:srcRect l="10716"/>
                                <a:stretch/>
                              </pic:blipFill>
                              <pic:spPr>
                                <a:xfrm>
                                  <a:off x="1545220" y="5787"/>
                                  <a:ext cx="1412112" cy="2442258"/>
                                </a:xfrm>
                                <a:prstGeom prst="rect">
                                  <a:avLst/>
                                </a:prstGeom>
                              </pic:spPr>
                            </pic:pic>
                            <pic:pic xmlns:pic="http://schemas.openxmlformats.org/drawingml/2006/picture">
                              <pic:nvPicPr>
                                <pic:cNvPr id="2" name="Picture 13"/>
                                <pic:cNvPicPr>
                                  <a:picLocks noChangeAspect="1"/>
                                </pic:cNvPicPr>
                              </pic:nvPicPr>
                              <pic:blipFill rotWithShape="1">
                                <a:blip r:embed="rId21" cstate="print">
                                  <a:extLst>
                                    <a:ext uri="{28A0092B-C50C-407E-A947-70E740481C1C}">
                                      <a14:useLocalDpi xmlns:a14="http://schemas.microsoft.com/office/drawing/2010/main" val="0"/>
                                    </a:ext>
                                  </a:extLst>
                                </a:blip>
                                <a:srcRect l="11555"/>
                                <a:stretch/>
                              </pic:blipFill>
                              <pic:spPr>
                                <a:xfrm>
                                  <a:off x="4357868" y="0"/>
                                  <a:ext cx="1371600" cy="2442258"/>
                                </a:xfrm>
                                <a:prstGeom prst="rect">
                                  <a:avLst/>
                                </a:prstGeom>
                              </pic:spPr>
                            </pic:pic>
                          </wpg:wgp>
                        </a:graphicData>
                      </a:graphic>
                    </wp:inline>
                  </w:drawing>
                </mc:Choice>
                <mc:Fallback>
                  <w:pict>
                    <v:group w14:anchorId="02E40CA0" id="Group 3" o:spid="_x0000_s1026" style="width:460.55pt;height:216.4pt;mso-position-horizontal-relative:char;mso-position-vertical-relative:line" coordsize="57294,2448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5510;height:2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">
                        <v:imagedata r:id="rId22" o:title=""/>
                      </v:shape>
                      <v:shape id="Picture 6" o:spid="_x0000_s1028" type="#_x0000_t75" style="position:absolute;left:29399;width:14700;height:24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">
                        <v:imagedata r:id="rId23" o:title="" cropleft="6381f"/>
                      </v:shape>
                      <v:shape id="Picture 10" o:spid="_x0000_s1029" type="#_x0000_t75" style="position:absolute;left:15452;top:57;width:14121;height:2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">
                        <v:imagedata r:id="rId24" o:title="" cropleft="7023f"/>
                      </v:shape>
                      <v:shape id="Picture 13" o:spid="_x0000_s1030" type="#_x0000_t75" style="position:absolute;left:43578;width:13716;height:2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">
                        <v:imagedata r:id="rId25" o:title="" cropleft="7573f"/>
                      </v:shape>
                      <w10:anchorlock/>
                    </v:group>
                  </w:pict>
                </mc:Fallback>
              </mc:AlternateContent>
            </w:r>
          </w:p>
        </w:tc>
      </w:tr>
      <w:tr w:rsidR="00276AB5" w14:paraId="3E250544" w14:textId="77777777" w:rsidTr="00537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jc w:val="center"/>
        </w:trPr>
        <w:tc>
          <w:tcPr>
            <w:tcW w:w="9071" w:type="dxa"/>
            <w:gridSpan w:val="3"/>
          </w:tcPr>
          <w:p w14:paraId="4E195D81" w14:textId="4156222D" w:rsidR="00276AB5" w:rsidRDefault="00276AB5" w:rsidP="00BA1098">
            <w:pPr>
              <w:pStyle w:val="Spermonde-Captiongambar"/>
              <w:rPr>
                <w:lang w:val="en-GB"/>
              </w:rPr>
            </w:pPr>
            <w:r>
              <w:rPr>
                <w:noProof/>
              </w:rPr>
              <w:t xml:space="preserve">Figure </w:t>
            </w:r>
            <w:r w:rsidR="00760A2F">
              <w:rPr>
                <w:noProof/>
              </w:rPr>
              <w:t>3</w:t>
            </w:r>
            <w:r>
              <w:rPr>
                <w:noProof/>
              </w:rPr>
              <w:t xml:space="preserve">. </w:t>
            </w:r>
            <w:r w:rsidR="00375156">
              <w:rPr>
                <w:noProof/>
              </w:rPr>
              <w:t>Upper air profile: (a) Wind velocity and direction, (b) pressure, (c) temperature</w:t>
            </w:r>
          </w:p>
        </w:tc>
      </w:tr>
    </w:tbl>
    <w:p w14:paraId="127CBB58" w14:textId="77777777" w:rsidR="00513134" w:rsidRDefault="00513134" w:rsidP="00BA1098">
      <w:pPr>
        <w:pStyle w:val="Spermonde-Heading2"/>
        <w:sectPr w:rsidR="0051313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720"/>
          <w:docGrid w:linePitch="299"/>
        </w:sectPr>
      </w:pPr>
    </w:p>
    <w:p w14:paraId="2D47CEA8" w14:textId="275211AC" w:rsidR="00254782" w:rsidRDefault="00BA1098" w:rsidP="00BA1098">
      <w:pPr>
        <w:pStyle w:val="Spermonde-Heading2"/>
      </w:pPr>
      <w:r>
        <w:t>Sensible Heat Lux</w:t>
      </w:r>
    </w:p>
    <w:p w14:paraId="45826E42" w14:textId="77777777" w:rsidR="00785FF9" w:rsidRDefault="006B28CB" w:rsidP="00BA1098">
      <w:pPr>
        <w:pStyle w:val="Spermonde-Isi"/>
        <w:rPr>
          <w:lang w:val="en-US"/>
        </w:rPr>
      </w:pPr>
      <w:r w:rsidRPr="00D724DC">
        <w:t xml:space="preserve">The sensible heat flux is the energy flux from the atmosphere to the ground driven by temperature differences between the ground and the atmosphere. It is the energy flux transferred from or to the ground.  During the daytime, energy radiates from the ground into the atmospheric boundary layer, while during the night the boundary layer supplies energy to the ground. </w:t>
      </w:r>
    </w:p>
    <w:p w14:paraId="6B51C448" w14:textId="4B78045E" w:rsidR="00513134" w:rsidRDefault="006B28CB" w:rsidP="00BA1098">
      <w:pPr>
        <w:pStyle w:val="Spermonde-Isi"/>
        <w:rPr>
          <w:vertAlign w:val="superscript"/>
          <w:lang w:val="en-US"/>
        </w:rPr>
      </w:pPr>
      <w:r w:rsidRPr="00D724DC">
        <w:lastRenderedPageBreak/>
        <w:t>The main driver of the daytime heat balance is the incoming solar radiation. It determines the level of turbulence both during the day and the night and governs the evolution of the CBL. The daytime solar heating will generate buoyancy</w:t>
      </w:r>
      <w:r w:rsidR="00010F83">
        <w:t>,</w:t>
      </w:r>
      <w:r w:rsidRPr="00D724DC">
        <w:t xml:space="preserve"> which will cause </w:t>
      </w:r>
      <w:r w:rsidR="00010F83">
        <w:t xml:space="preserve">the </w:t>
      </w:r>
      <w:r w:rsidRPr="00D724DC">
        <w:t xml:space="preserve">rapid vertical spread of plume and growth of the mixed layer. </w:t>
      </w:r>
      <w:r w:rsidR="006D726F" w:rsidRPr="00D724DC">
        <w:t>In Figure-4a, the</w:t>
      </w:r>
      <w:r w:rsidRPr="00D724DC">
        <w:t xml:space="preserve"> daily variation of sensible heat flux form parabolic curve with the maximum at noon (291.8 Watt/m2).  There is a little variation over the month, where it has </w:t>
      </w:r>
      <w:r w:rsidR="00010F83">
        <w:t xml:space="preserve">a </w:t>
      </w:r>
      <w:r w:rsidRPr="00D724DC">
        <w:t>maximum on October and minimum on June (Figure-</w:t>
      </w:r>
      <w:r w:rsidR="006D726F" w:rsidRPr="00D724DC">
        <w:t>4b</w:t>
      </w:r>
      <w:r w:rsidR="001A0F09">
        <w:t>)</w:t>
      </w:r>
      <w:r w:rsidR="00010F83">
        <w:t>,</w:t>
      </w:r>
      <w:r w:rsidR="001A0F09">
        <w:t xml:space="preserve"> and</w:t>
      </w:r>
      <w:r w:rsidRPr="00D724DC">
        <w:t xml:space="preserve"> </w:t>
      </w:r>
      <w:r w:rsidR="00010F83">
        <w:t xml:space="preserve">the </w:t>
      </w:r>
      <w:r w:rsidRPr="00D724DC">
        <w:t>overall median is 186.mm Watt/m</w:t>
      </w:r>
      <w:r w:rsidRPr="00D724DC">
        <w:rPr>
          <w:vertAlign w:val="superscript"/>
        </w:rPr>
        <w:t>2</w:t>
      </w:r>
    </w:p>
    <w:p w14:paraId="7E670857" w14:textId="77777777" w:rsidR="00785FF9" w:rsidRPr="00785FF9" w:rsidRDefault="00785FF9" w:rsidP="00BA1098">
      <w:pPr>
        <w:pStyle w:val="Spermonde-Isi"/>
        <w:rPr>
          <w:vertAlign w:val="superscript"/>
          <w:lang w:val="en-US"/>
        </w:rPr>
        <w:sectPr w:rsidR="00785FF9" w:rsidRPr="00785FF9"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4258"/>
      </w:tblGrid>
      <w:tr w:rsidR="003C0846" w14:paraId="578CE61C" w14:textId="77777777" w:rsidTr="001E0ACA">
        <w:trPr>
          <w:trHeight w:val="2510"/>
          <w:jc w:val="center"/>
        </w:trPr>
        <w:tc>
          <w:tcPr>
            <w:tcW w:w="4235" w:type="dxa"/>
          </w:tcPr>
          <w:p w14:paraId="4C22C4B6" w14:textId="77777777" w:rsidR="00276AB5" w:rsidRDefault="003C0846" w:rsidP="00BA1098">
            <w:pPr>
              <w:pStyle w:val="Spermonde-Gambar"/>
              <w:rPr>
                <w:lang w:val="en-GB"/>
              </w:rPr>
            </w:pPr>
            <w:r>
              <w:rPr>
                <w:lang w:val="en-US" w:eastAsia="en-US"/>
              </w:rPr>
              <w:drawing>
                <wp:inline distT="0" distB="0" distL="0" distR="0" wp14:anchorId="24B4861C" wp14:editId="010BC91B">
                  <wp:extent cx="2552400" cy="198000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SENSIBLE HEAT_2011_2016.eps"/>
                          <pic:cNvPicPr/>
                        </pic:nvPicPr>
                        <pic:blipFill rotWithShape="1">
                          <a:blip r:embed="rId26" cstate="print">
                            <a:extLst>
                              <a:ext uri="{28A0092B-C50C-407E-A947-70E740481C1C}">
                                <a14:useLocalDpi xmlns:a14="http://schemas.microsoft.com/office/drawing/2010/main" val="0"/>
                              </a:ext>
                            </a:extLst>
                          </a:blip>
                          <a:srcRect l="-1" r="-2778"/>
                          <a:stretch/>
                        </pic:blipFill>
                        <pic:spPr bwMode="auto">
                          <a:xfrm>
                            <a:off x="0" y="0"/>
                            <a:ext cx="2552400"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258" w:type="dxa"/>
          </w:tcPr>
          <w:p w14:paraId="1B7E4E41" w14:textId="77777777" w:rsidR="003C0846" w:rsidRDefault="003C0846" w:rsidP="00BA1098">
            <w:pPr>
              <w:pStyle w:val="Spermonde-Gambar"/>
              <w:rPr>
                <w:lang w:val="en-GB"/>
              </w:rPr>
            </w:pPr>
            <w:r>
              <w:rPr>
                <w:lang w:val="en-US" w:eastAsia="en-US"/>
              </w:rPr>
              <w:drawing>
                <wp:inline distT="0" distB="0" distL="0" distR="0" wp14:anchorId="09A962AA" wp14:editId="3DF15DE2">
                  <wp:extent cx="2566800" cy="198000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OT_SENSIBLE HEAT_MONTHLY_2011_2016.ep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6800" cy="1980000"/>
                          </a:xfrm>
                          <a:prstGeom prst="rect">
                            <a:avLst/>
                          </a:prstGeom>
                        </pic:spPr>
                      </pic:pic>
                    </a:graphicData>
                  </a:graphic>
                </wp:inline>
              </w:drawing>
            </w:r>
          </w:p>
        </w:tc>
      </w:tr>
      <w:tr w:rsidR="003C0846" w:rsidRPr="00BA1098" w14:paraId="556117AA" w14:textId="77777777" w:rsidTr="001E0ACA">
        <w:trPr>
          <w:trHeight w:val="342"/>
          <w:jc w:val="center"/>
        </w:trPr>
        <w:tc>
          <w:tcPr>
            <w:tcW w:w="8493" w:type="dxa"/>
            <w:gridSpan w:val="2"/>
          </w:tcPr>
          <w:p w14:paraId="5364997C" w14:textId="77777777" w:rsidR="003C0846" w:rsidRPr="00BA1098" w:rsidRDefault="006D726F" w:rsidP="001E0ACA">
            <w:pPr>
              <w:pStyle w:val="Spermonde-Captiongambar"/>
              <w:ind w:left="0" w:firstLine="0"/>
              <w:jc w:val="left"/>
            </w:pPr>
            <w:r w:rsidRPr="00BA1098">
              <w:t>Figure-</w:t>
            </w:r>
            <w:r w:rsidR="00760A2F" w:rsidRPr="00BA1098">
              <w:t>4</w:t>
            </w:r>
            <w:r w:rsidR="003C0846" w:rsidRPr="00BA1098">
              <w:t xml:space="preserve">. </w:t>
            </w:r>
            <w:r w:rsidR="00266CE6" w:rsidRPr="00BA1098">
              <w:t>V</w:t>
            </w:r>
            <w:r w:rsidR="003C0846" w:rsidRPr="00BA1098">
              <w:t>ariation of sensible heat flux</w:t>
            </w:r>
            <w:r w:rsidR="008B098E" w:rsidRPr="00BA1098">
              <w:t xml:space="preserve"> Daily</w:t>
            </w:r>
            <w:r w:rsidR="00F64F70" w:rsidRPr="00BA1098">
              <w:t xml:space="preserve"> (left panel)</w:t>
            </w:r>
            <w:r w:rsidR="008B098E" w:rsidRPr="00BA1098">
              <w:t>, Monthly</w:t>
            </w:r>
            <w:r w:rsidR="00F64F70" w:rsidRPr="00BA1098">
              <w:t xml:space="preserve"> (right panel)</w:t>
            </w:r>
          </w:p>
        </w:tc>
      </w:tr>
    </w:tbl>
    <w:p w14:paraId="08D5CB00" w14:textId="633A454C" w:rsidR="00367F61" w:rsidRDefault="00367F61" w:rsidP="00BA1098">
      <w:pPr>
        <w:pStyle w:val="Spermonde-Heading2"/>
      </w:pPr>
      <w:r>
        <w:t xml:space="preserve">Convective </w:t>
      </w:r>
      <w:r w:rsidR="00E65929">
        <w:t>a</w:t>
      </w:r>
      <w:r w:rsidR="00BA1098">
        <w:t>nd Friction Velocities</w:t>
      </w:r>
    </w:p>
    <w:p w14:paraId="53EA6BE6" w14:textId="322BE813" w:rsidR="00513134" w:rsidRDefault="003C0846" w:rsidP="00BA1098">
      <w:pPr>
        <w:pStyle w:val="Spermonde-Isi"/>
        <w:rPr>
          <w:lang w:val="en-US"/>
        </w:rPr>
      </w:pPr>
      <w:r w:rsidRPr="00BA1098">
        <w:t>Convective</w:t>
      </w:r>
      <w:r w:rsidRPr="00D724DC">
        <w:t xml:space="preserve"> velocity scale, w* is an estimate of the turbulent velocity created </w:t>
      </w:r>
      <w:r w:rsidR="006D726F" w:rsidRPr="00D724DC">
        <w:t>by buoyancy or free convection.</w:t>
      </w:r>
      <w:r w:rsidRPr="00D724DC">
        <w:t xml:space="preserve"> It is dominated during the day time. It turns out that the standard deviation of the horizontal turbulent velocity fluctuations is about 0.6 of w* through th</w:t>
      </w:r>
      <w:r w:rsidR="00905C00" w:rsidRPr="00D724DC">
        <w:t xml:space="preserve">e depth of the boundary layer </w:t>
      </w:r>
      <w:r w:rsidR="00382CD3" w:rsidRPr="00D724DC">
        <w:fldChar w:fldCharType="begin"/>
      </w:r>
      <w:r w:rsidR="00382CD3" w:rsidRPr="00D724DC">
        <w:instrText xml:space="preserve"> REF _Ref497314016 \r \h </w:instrText>
      </w:r>
      <w:r w:rsidR="00D724DC">
        <w:instrText xml:space="preserve"> \* MERGEFORMAT </w:instrText>
      </w:r>
      <w:r w:rsidR="00382CD3" w:rsidRPr="00D724DC">
        <w:fldChar w:fldCharType="separate"/>
      </w:r>
      <w:r w:rsidR="00BD18CB">
        <w:t>(Jesse et al., 2011)</w:t>
      </w:r>
      <w:r w:rsidR="00382CD3" w:rsidRPr="00D724DC">
        <w:fldChar w:fldCharType="end"/>
      </w:r>
      <w:r w:rsidRPr="00D724DC">
        <w:t xml:space="preserve">. Figure </w:t>
      </w:r>
      <w:r w:rsidR="006D726F" w:rsidRPr="00D724DC">
        <w:t>5</w:t>
      </w:r>
      <w:r w:rsidRPr="00D724DC">
        <w:t xml:space="preserve"> shows the diurnal of convective and friction velocity. The convective velocity has </w:t>
      </w:r>
      <w:r w:rsidR="00010F83">
        <w:t xml:space="preserve">a </w:t>
      </w:r>
      <w:r w:rsidRPr="00D724DC">
        <w:t xml:space="preserve">maximum 2.64 m/s at noon (14:00 LST) with </w:t>
      </w:r>
      <w:r w:rsidR="00010F83">
        <w:t xml:space="preserve">a </w:t>
      </w:r>
      <w:r w:rsidRPr="00D724DC">
        <w:t xml:space="preserve">range of 2.09 m/s (25 percentile to 75 percentile data). Overall median </w:t>
      </w:r>
      <w:r w:rsidR="00010F83">
        <w:t>is</w:t>
      </w:r>
      <w:r w:rsidRPr="00D724DC">
        <w:t xml:space="preserve"> 2.36 m/s. The curve path </w:t>
      </w:r>
      <w:r w:rsidR="007E352E" w:rsidRPr="00D724DC">
        <w:t xml:space="preserve">is </w:t>
      </w:r>
      <w:r w:rsidRPr="00D724DC">
        <w:t>following the sensible heat flux as the energy supply for the turbulence dynamic. Air flowing over a surface exerts shear stress that depends on the level of turbulence in the boundary layer. Turbulence in the stable boundary layer is generated by wind shear and inhibited by the stable potential temperature gradient. Observations indicate that the height of the boundary layer, which is the height to which the turbulence extends, is related t</w:t>
      </w:r>
      <w:r w:rsidR="00905C00" w:rsidRPr="00D724DC">
        <w:t>o the surface friction velocity.</w:t>
      </w:r>
      <w:r w:rsidR="0056459C">
        <w:t xml:space="preserve">  </w:t>
      </w:r>
      <w:r w:rsidRPr="00FE03B7">
        <w:t xml:space="preserve">The maximum friction velocity is 0.73 m/s with </w:t>
      </w:r>
      <w:r w:rsidR="00010F83">
        <w:t xml:space="preserve">a </w:t>
      </w:r>
      <w:r w:rsidRPr="00FE03B7">
        <w:t xml:space="preserve">range of 0.69 m/s, and </w:t>
      </w:r>
      <w:r w:rsidR="00010F83">
        <w:t xml:space="preserve">the </w:t>
      </w:r>
      <w:r w:rsidRPr="00FE03B7">
        <w:t xml:space="preserve">overall median is 0.15 m/s. Figure </w:t>
      </w:r>
      <w:r w:rsidR="00905C00" w:rsidRPr="00FE03B7">
        <w:t>5 (</w:t>
      </w:r>
      <w:r w:rsidR="00905C00" w:rsidRPr="00FE03B7">
        <w:rPr>
          <w:i/>
        </w:rPr>
        <w:t>right panel</w:t>
      </w:r>
      <w:r w:rsidR="00905C00" w:rsidRPr="00FE03B7">
        <w:t>)</w:t>
      </w:r>
      <w:r w:rsidRPr="00FE03B7">
        <w:t xml:space="preserve"> shows that the maximum convective velocity is 2.29 m/s</w:t>
      </w:r>
      <w:r w:rsidR="00010F83">
        <w:t>,</w:t>
      </w:r>
      <w:r w:rsidRPr="00FE03B7">
        <w:t xml:space="preserve"> which occur </w:t>
      </w:r>
      <w:r w:rsidR="00010F83">
        <w:t>i</w:t>
      </w:r>
      <w:r w:rsidR="00905C00" w:rsidRPr="00FE03B7">
        <w:t xml:space="preserve">n </w:t>
      </w:r>
      <w:r w:rsidRPr="00FE03B7">
        <w:t>September. Small variation (0.1 m/s) of friction velocity</w:t>
      </w:r>
      <w:r w:rsidR="00010F83">
        <w:t>,</w:t>
      </w:r>
      <w:r w:rsidRPr="00FE03B7">
        <w:t xml:space="preserve"> which has median of 0.88 m/s. The surface friction velocity, u*, is a measure of mechanical turbulence and is directly related to the surface roughness</w:t>
      </w:r>
      <w:r>
        <w:t>.</w:t>
      </w:r>
    </w:p>
    <w:p w14:paraId="48D43A2E" w14:textId="77777777" w:rsidR="00F13FF4" w:rsidRPr="00F13FF4" w:rsidRDefault="00F13FF4" w:rsidP="00BA1098">
      <w:pPr>
        <w:pStyle w:val="Spermonde-Isi"/>
        <w:rPr>
          <w:lang w:val="en-US"/>
        </w:rPr>
        <w:sectPr w:rsidR="00F13FF4" w:rsidRPr="00F13FF4"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3896"/>
      </w:tblGrid>
      <w:tr w:rsidR="003C0846" w14:paraId="17C64176" w14:textId="77777777" w:rsidTr="001E0ACA">
        <w:trPr>
          <w:trHeight w:val="2061"/>
          <w:jc w:val="center"/>
        </w:trPr>
        <w:tc>
          <w:tcPr>
            <w:tcW w:w="4096" w:type="dxa"/>
          </w:tcPr>
          <w:p w14:paraId="0AE75C91" w14:textId="77777777" w:rsidR="003C0846" w:rsidRDefault="003C0846" w:rsidP="00BA1098">
            <w:pPr>
              <w:pStyle w:val="Spermonde-Gambar"/>
              <w:rPr>
                <w:lang w:val="en-GB"/>
              </w:rPr>
            </w:pPr>
            <w:r>
              <w:rPr>
                <w:lang w:val="en-US" w:eastAsia="en-US"/>
              </w:rPr>
              <w:drawing>
                <wp:inline distT="0" distB="0" distL="0" distR="0" wp14:anchorId="633C6301" wp14:editId="474522D0">
                  <wp:extent cx="2458800" cy="1980000"/>
                  <wp:effectExtent l="0" t="0" r="508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VECTIVE_VEL_HOURLY.eps"/>
                          <pic:cNvPicPr/>
                        </pic:nvPicPr>
                        <pic:blipFill rotWithShape="1">
                          <a:blip r:embed="rId28" cstate="print">
                            <a:extLst>
                              <a:ext uri="{28A0092B-C50C-407E-A947-70E740481C1C}">
                                <a14:useLocalDpi xmlns:a14="http://schemas.microsoft.com/office/drawing/2010/main" val="0"/>
                              </a:ext>
                            </a:extLst>
                          </a:blip>
                          <a:srcRect l="3936" t="4684" r="8333"/>
                          <a:stretch/>
                        </pic:blipFill>
                        <pic:spPr bwMode="auto">
                          <a:xfrm>
                            <a:off x="0" y="0"/>
                            <a:ext cx="2458800"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3896" w:type="dxa"/>
          </w:tcPr>
          <w:p w14:paraId="68D6E96F" w14:textId="77777777" w:rsidR="003C0846" w:rsidRDefault="003C0846" w:rsidP="00BA1098">
            <w:pPr>
              <w:pStyle w:val="Spermonde-Gambar"/>
              <w:rPr>
                <w:lang w:val="en-GB"/>
              </w:rPr>
            </w:pPr>
            <w:r>
              <w:rPr>
                <w:lang w:val="en-US" w:eastAsia="en-US"/>
              </w:rPr>
              <w:drawing>
                <wp:inline distT="0" distB="0" distL="0" distR="0" wp14:anchorId="39C15264" wp14:editId="462DCFD6">
                  <wp:extent cx="2325600" cy="1980000"/>
                  <wp:effectExtent l="0" t="0" r="1143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ictionVel.eps"/>
                          <pic:cNvPicPr/>
                        </pic:nvPicPr>
                        <pic:blipFill rotWithShape="1">
                          <a:blip r:embed="rId29" cstate="print">
                            <a:extLst>
                              <a:ext uri="{28A0092B-C50C-407E-A947-70E740481C1C}">
                                <a14:useLocalDpi xmlns:a14="http://schemas.microsoft.com/office/drawing/2010/main" val="0"/>
                              </a:ext>
                            </a:extLst>
                          </a:blip>
                          <a:srcRect l="6481" t="4706" r="6481"/>
                          <a:stretch/>
                        </pic:blipFill>
                        <pic:spPr bwMode="auto">
                          <a:xfrm>
                            <a:off x="0" y="0"/>
                            <a:ext cx="2325600" cy="1980000"/>
                          </a:xfrm>
                          <a:prstGeom prst="rect">
                            <a:avLst/>
                          </a:prstGeom>
                          <a:ln>
                            <a:noFill/>
                          </a:ln>
                          <a:extLst>
                            <a:ext uri="{53640926-AAD7-44D8-BBD7-CCE9431645EC}">
                              <a14:shadowObscured xmlns:a14="http://schemas.microsoft.com/office/drawing/2010/main"/>
                            </a:ext>
                          </a:extLst>
                        </pic:spPr>
                      </pic:pic>
                    </a:graphicData>
                  </a:graphic>
                </wp:inline>
              </w:drawing>
            </w:r>
          </w:p>
        </w:tc>
      </w:tr>
      <w:tr w:rsidR="003C0846" w14:paraId="7FC2DFB9" w14:textId="77777777" w:rsidTr="001E0ACA">
        <w:trPr>
          <w:trHeight w:val="209"/>
          <w:jc w:val="center"/>
        </w:trPr>
        <w:tc>
          <w:tcPr>
            <w:tcW w:w="7992" w:type="dxa"/>
            <w:gridSpan w:val="2"/>
          </w:tcPr>
          <w:p w14:paraId="2BCA0231" w14:textId="77777777" w:rsidR="003C0846" w:rsidRPr="003C0846" w:rsidRDefault="003C0846" w:rsidP="001E0ACA">
            <w:pPr>
              <w:pStyle w:val="Spermonde-Captiongambar"/>
              <w:ind w:left="0" w:firstLine="0"/>
              <w:jc w:val="left"/>
            </w:pPr>
            <w:r>
              <w:t xml:space="preserve">Figure </w:t>
            </w:r>
            <w:r w:rsidR="00760A2F">
              <w:t>5</w:t>
            </w:r>
            <w:r>
              <w:t xml:space="preserve">. </w:t>
            </w:r>
            <w:r w:rsidR="00905C00">
              <w:t>Variation of convective and friction velocities of d</w:t>
            </w:r>
            <w:r>
              <w:t xml:space="preserve">aily </w:t>
            </w:r>
            <w:r w:rsidR="00905C00">
              <w:t>(</w:t>
            </w:r>
            <w:r w:rsidR="00905C00" w:rsidRPr="00905C00">
              <w:rPr>
                <w:i/>
              </w:rPr>
              <w:t>left panel</w:t>
            </w:r>
            <w:r w:rsidR="00905C00">
              <w:t xml:space="preserve">) </w:t>
            </w:r>
            <w:r>
              <w:t xml:space="preserve">and monthly </w:t>
            </w:r>
            <w:r w:rsidR="00905C00">
              <w:t>(</w:t>
            </w:r>
            <w:r w:rsidR="00905C00" w:rsidRPr="00905C00">
              <w:rPr>
                <w:i/>
              </w:rPr>
              <w:t>right panel</w:t>
            </w:r>
            <w:r w:rsidR="00905C00">
              <w:t xml:space="preserve">) </w:t>
            </w:r>
          </w:p>
        </w:tc>
      </w:tr>
    </w:tbl>
    <w:p w14:paraId="720DB8CF" w14:textId="3C4B5E6E" w:rsidR="00DA2FB6" w:rsidRDefault="00DA2FB6" w:rsidP="00BA1098">
      <w:pPr>
        <w:pStyle w:val="Spermonde-Heading2"/>
      </w:pPr>
      <w:proofErr w:type="spellStart"/>
      <w:r>
        <w:t>Monin-Obukhov</w:t>
      </w:r>
      <w:proofErr w:type="spellEnd"/>
      <w:r>
        <w:t xml:space="preserve"> Length</w:t>
      </w:r>
    </w:p>
    <w:p w14:paraId="51B7DA94" w14:textId="2DC0D0ED" w:rsidR="00785FF9" w:rsidRDefault="001A0F09" w:rsidP="00BA1098">
      <w:pPr>
        <w:pStyle w:val="Spermonde-Isi"/>
        <w:rPr>
          <w:lang w:val="en-US"/>
        </w:rPr>
      </w:pPr>
      <w:r>
        <w:t xml:space="preserve">Monin-Obukhov (MO) length </w:t>
      </w:r>
      <w:r w:rsidR="00DA2FB6" w:rsidRPr="00D724DC">
        <w:t>reflects the stability of the atmosphere. When MO length</w:t>
      </w:r>
      <w:r w:rsidR="00905C00" w:rsidRPr="00D724DC">
        <w:t xml:space="preserve"> (Figure 6)</w:t>
      </w:r>
      <w:r w:rsidR="00DA2FB6" w:rsidRPr="00D724DC">
        <w:t xml:space="preserve"> is negative</w:t>
      </w:r>
      <w:r w:rsidR="00EB5E4F">
        <w:t>,</w:t>
      </w:r>
      <w:r w:rsidR="00DA2FB6" w:rsidRPr="00D724DC">
        <w:t xml:space="preserve"> it indicates unstable conditions (positive surface temperature flux), infinite at neutral, and positive under stable conditions. Instability arises in the morning and tends to increase as more heat accumulated in the day time. It reached its maximum in the afternoon, just before </w:t>
      </w:r>
      <w:r w:rsidR="00010F83">
        <w:t xml:space="preserve">the </w:t>
      </w:r>
      <w:r w:rsidR="00DA2FB6" w:rsidRPr="00D724DC">
        <w:t xml:space="preserve">transition time.  When the </w:t>
      </w:r>
    </w:p>
    <w:p w14:paraId="4C314E31" w14:textId="718910E5" w:rsidR="0024102B" w:rsidRDefault="00DA2FB6" w:rsidP="00BA1098">
      <w:pPr>
        <w:pStyle w:val="Spermonde-Isi"/>
        <w:sectPr w:rsidR="0024102B"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r w:rsidRPr="00D724DC">
        <w:lastRenderedPageBreak/>
        <w:t>MO length is converted into Pasquill-Gilford (PG) stability criteria (see Table 1), information on atmospheric stability distribution can</w:t>
      </w:r>
      <w:r w:rsidR="00DF6ED4">
        <w:t xml:space="preserve"> be more explore</w:t>
      </w:r>
      <w:r w:rsidR="00010F83">
        <w:t>d</w:t>
      </w:r>
      <w:r w:rsidR="00DF6ED4">
        <w:t xml:space="preserve">. During the night </w:t>
      </w:r>
      <w:r w:rsidRPr="00D724DC">
        <w:t>time, the atmospheric stabili</w:t>
      </w:r>
      <w:r w:rsidR="00DF6ED4">
        <w:t>ty is dominated by class G (moderately</w:t>
      </w:r>
      <w:r w:rsidRPr="00D724DC">
        <w:t xml:space="preserve"> stable</w:t>
      </w:r>
      <w:r w:rsidR="00DF6ED4">
        <w:t>) and following by class H (very</w:t>
      </w:r>
      <w:r w:rsidRPr="00D724DC">
        <w:t xml:space="preserve"> stable). On the contrary, the atmospheric condition is very </w:t>
      </w:r>
      <w:r w:rsidR="00DF6ED4">
        <w:t>un</w:t>
      </w:r>
      <w:r w:rsidRPr="00D724DC">
        <w:t xml:space="preserve">stable (class A) during the </w:t>
      </w:r>
      <w:r w:rsidR="00DF6ED4">
        <w:t>day time</w:t>
      </w:r>
      <w:r w:rsidRPr="00D724DC">
        <w:t xml:space="preserve">. </w:t>
      </w:r>
      <w:r w:rsidR="00625EAF" w:rsidRPr="00D724DC">
        <w:t>Small</w:t>
      </w:r>
      <w:r w:rsidRPr="00D724DC">
        <w:t xml:space="preserve"> variations </w:t>
      </w:r>
      <w:r w:rsidR="00905C00" w:rsidRPr="00D724DC">
        <w:t xml:space="preserve">are </w:t>
      </w:r>
      <w:r w:rsidRPr="00D724DC">
        <w:t>over the months, but mostly very stable (during the night time) and very unstable/ unstable during the day time</w:t>
      </w:r>
      <w:r w:rsidR="00625EAF" w:rsidRPr="00D724DC">
        <w:t xml:space="preserve"> (Figure 7)</w:t>
      </w:r>
    </w:p>
    <w:p w14:paraId="78DD0582" w14:textId="77777777" w:rsidR="009409BD" w:rsidRDefault="009409BD" w:rsidP="009409BD">
      <w:pPr>
        <w:pStyle w:val="BodytextIndented"/>
        <w:rPr>
          <w:lang w:val="en-GB"/>
        </w:rPr>
      </w:pPr>
    </w:p>
    <w:tbl>
      <w:tblPr>
        <w:tblStyle w:val="TableGrid"/>
        <w:tblW w:w="9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280"/>
        <w:gridCol w:w="4376"/>
        <w:gridCol w:w="646"/>
      </w:tblGrid>
      <w:tr w:rsidR="00A46C48" w14:paraId="51B84B91" w14:textId="77777777" w:rsidTr="00722A83">
        <w:trPr>
          <w:trHeight w:val="2202"/>
        </w:trPr>
        <w:tc>
          <w:tcPr>
            <w:tcW w:w="4096" w:type="dxa"/>
          </w:tcPr>
          <w:p w14:paraId="522931AE" w14:textId="77777777" w:rsidR="00A46C48" w:rsidRDefault="00A46C48" w:rsidP="00A46C48">
            <w:pPr>
              <w:pStyle w:val="BodytextIndented"/>
              <w:ind w:firstLine="0"/>
              <w:jc w:val="left"/>
              <w:rPr>
                <w:lang w:val="en-GB"/>
              </w:rPr>
            </w:pPr>
            <w:r>
              <w:rPr>
                <w:rFonts w:ascii="Times New Roman" w:hAnsi="Times New Roman"/>
                <w:noProof/>
                <w:sz w:val="20"/>
                <w:szCs w:val="24"/>
              </w:rPr>
              <w:drawing>
                <wp:inline distT="0" distB="0" distL="0" distR="0" wp14:anchorId="548137BA" wp14:editId="03E8706C">
                  <wp:extent cx="2458800" cy="1980000"/>
                  <wp:effectExtent l="0" t="0" r="508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OT_MONIN_OBUKHOV_2011_2016.eps"/>
                          <pic:cNvPicPr/>
                        </pic:nvPicPr>
                        <pic:blipFill rotWithShape="1">
                          <a:blip r:embed="rId30" cstate="print">
                            <a:extLst>
                              <a:ext uri="{28A0092B-C50C-407E-A947-70E740481C1C}">
                                <a14:useLocalDpi xmlns:a14="http://schemas.microsoft.com/office/drawing/2010/main" val="0"/>
                              </a:ext>
                            </a:extLst>
                          </a:blip>
                          <a:srcRect b="-2354"/>
                          <a:stretch/>
                        </pic:blipFill>
                        <pic:spPr bwMode="auto">
                          <a:xfrm>
                            <a:off x="0" y="0"/>
                            <a:ext cx="2458800"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5302" w:type="dxa"/>
            <w:gridSpan w:val="3"/>
          </w:tcPr>
          <w:p w14:paraId="1163B7F5" w14:textId="10483487" w:rsidR="00A46C48" w:rsidRDefault="00A46C48" w:rsidP="00F13FF4">
            <w:pPr>
              <w:pStyle w:val="Spermonde-Captiontabel"/>
              <w:ind w:left="647" w:hanging="647"/>
            </w:pPr>
            <w:r>
              <w:t>Table 1. Conversion of MO length into PG stability criteria</w:t>
            </w:r>
            <w:r w:rsidR="00382CD3">
              <w:t xml:space="preserve"> </w:t>
            </w:r>
            <w:r w:rsidR="00382CD3">
              <w:fldChar w:fldCharType="begin"/>
            </w:r>
            <w:r w:rsidR="00382CD3">
              <w:instrText xml:space="preserve"> REF _Ref497314157 \r \h </w:instrText>
            </w:r>
            <w:r w:rsidR="00722A83">
              <w:instrText xml:space="preserve"> \* MERGEFORMAT </w:instrText>
            </w:r>
            <w:r w:rsidR="00382CD3">
              <w:fldChar w:fldCharType="separate"/>
            </w:r>
            <w:r w:rsidR="00BD18CB">
              <w:t>(Pelliconi et al.,</w:t>
            </w:r>
            <w:r w:rsidR="00BD18CB">
              <w:rPr>
                <w:lang w:val="id-ID"/>
              </w:rPr>
              <w:t xml:space="preserve"> 2012)</w:t>
            </w:r>
            <w:r w:rsidR="00382CD3">
              <w:fldChar w:fldCharType="end"/>
            </w:r>
          </w:p>
          <w:tbl>
            <w:tblPr>
              <w:tblStyle w:val="TableGrid"/>
              <w:tblpPr w:leftFromText="180" w:rightFromText="180" w:vertAnchor="text" w:horzAnchor="margin" w:tblpXSpec="center"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1758"/>
            </w:tblGrid>
            <w:tr w:rsidR="00A46C48" w:rsidRPr="00C372ED" w14:paraId="2ED8402E" w14:textId="77777777" w:rsidTr="00A46C48">
              <w:tc>
                <w:tcPr>
                  <w:tcW w:w="1974" w:type="dxa"/>
                  <w:tcBorders>
                    <w:top w:val="single" w:sz="4" w:space="0" w:color="auto"/>
                    <w:bottom w:val="single" w:sz="4" w:space="0" w:color="auto"/>
                  </w:tcBorders>
                </w:tcPr>
                <w:p w14:paraId="3994DA04" w14:textId="77777777" w:rsidR="00A46C48" w:rsidRPr="00C372ED" w:rsidRDefault="00A46C48" w:rsidP="00A42F2B">
                  <w:pPr>
                    <w:rPr>
                      <w:rFonts w:ascii="Times New Roman" w:hAnsi="Times New Roman"/>
                      <w:sz w:val="18"/>
                      <w:szCs w:val="24"/>
                    </w:rPr>
                  </w:pPr>
                  <w:r>
                    <w:rPr>
                      <w:rFonts w:ascii="Times New Roman" w:hAnsi="Times New Roman"/>
                      <w:sz w:val="18"/>
                      <w:szCs w:val="24"/>
                    </w:rPr>
                    <w:t xml:space="preserve">Stability </w:t>
                  </w:r>
                  <w:r w:rsidRPr="00C372ED">
                    <w:rPr>
                      <w:rFonts w:ascii="Times New Roman" w:hAnsi="Times New Roman"/>
                      <w:sz w:val="18"/>
                      <w:szCs w:val="24"/>
                    </w:rPr>
                    <w:t>Class</w:t>
                  </w:r>
                </w:p>
              </w:tc>
              <w:tc>
                <w:tcPr>
                  <w:tcW w:w="1758" w:type="dxa"/>
                  <w:tcBorders>
                    <w:top w:val="single" w:sz="4" w:space="0" w:color="auto"/>
                    <w:bottom w:val="single" w:sz="4" w:space="0" w:color="auto"/>
                  </w:tcBorders>
                </w:tcPr>
                <w:p w14:paraId="1E7CA525" w14:textId="77777777" w:rsidR="00A46C48" w:rsidRPr="00C372ED" w:rsidRDefault="00A46C48" w:rsidP="00A42F2B">
                  <w:pPr>
                    <w:jc w:val="center"/>
                    <w:rPr>
                      <w:rFonts w:ascii="Times New Roman" w:hAnsi="Times New Roman"/>
                      <w:sz w:val="18"/>
                      <w:szCs w:val="24"/>
                    </w:rPr>
                  </w:pPr>
                  <w:r>
                    <w:rPr>
                      <w:rFonts w:ascii="Times New Roman" w:hAnsi="Times New Roman"/>
                      <w:sz w:val="18"/>
                      <w:szCs w:val="24"/>
                    </w:rPr>
                    <w:t>MO Length</w:t>
                  </w:r>
                  <w:r w:rsidRPr="00C372ED">
                    <w:rPr>
                      <w:rFonts w:ascii="Times New Roman" w:hAnsi="Times New Roman"/>
                      <w:sz w:val="18"/>
                      <w:szCs w:val="24"/>
                    </w:rPr>
                    <w:t xml:space="preserve"> (m)</w:t>
                  </w:r>
                </w:p>
              </w:tc>
            </w:tr>
            <w:tr w:rsidR="00A46C48" w:rsidRPr="00C372ED" w14:paraId="7436BF30" w14:textId="77777777" w:rsidTr="00A46C48">
              <w:tc>
                <w:tcPr>
                  <w:tcW w:w="1974" w:type="dxa"/>
                  <w:tcBorders>
                    <w:top w:val="single" w:sz="4" w:space="0" w:color="auto"/>
                  </w:tcBorders>
                </w:tcPr>
                <w:p w14:paraId="3922DFFB"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A</w:t>
                  </w:r>
                  <w:r>
                    <w:rPr>
                      <w:rFonts w:ascii="Times New Roman" w:hAnsi="Times New Roman"/>
                      <w:sz w:val="18"/>
                      <w:szCs w:val="24"/>
                    </w:rPr>
                    <w:t>: very unstable</w:t>
                  </w:r>
                </w:p>
              </w:tc>
              <w:tc>
                <w:tcPr>
                  <w:tcW w:w="1758" w:type="dxa"/>
                  <w:tcBorders>
                    <w:top w:val="single" w:sz="4" w:space="0" w:color="auto"/>
                  </w:tcBorders>
                </w:tcPr>
                <w:p w14:paraId="09F76DAA"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-40</w:t>
                  </w:r>
                  <w:r>
                    <w:rPr>
                      <w:rFonts w:ascii="Times New Roman" w:hAnsi="Times New Roman"/>
                      <w:sz w:val="18"/>
                      <w:szCs w:val="24"/>
                    </w:rPr>
                    <w:t xml:space="preserve"> </w:t>
                  </w:r>
                  <w:r w:rsidRPr="00C372ED">
                    <w:rPr>
                      <w:rFonts w:ascii="Times New Roman" w:hAnsi="Times New Roman"/>
                      <w:sz w:val="18"/>
                      <w:szCs w:val="24"/>
                    </w:rPr>
                    <w:sym w:font="Symbol" w:char="F0A3"/>
                  </w:r>
                  <w:r>
                    <w:rPr>
                      <w:rFonts w:ascii="Times New Roman" w:hAnsi="Times New Roman"/>
                      <w:sz w:val="18"/>
                      <w:szCs w:val="24"/>
                    </w:rPr>
                    <w:t xml:space="preserve"> L </w:t>
                  </w:r>
                  <w:r w:rsidRPr="00C372ED">
                    <w:rPr>
                      <w:rFonts w:ascii="Times New Roman" w:hAnsi="Times New Roman"/>
                      <w:sz w:val="18"/>
                      <w:szCs w:val="24"/>
                    </w:rPr>
                    <w:t>&lt; -12</w:t>
                  </w:r>
                </w:p>
              </w:tc>
            </w:tr>
            <w:tr w:rsidR="00A46C48" w:rsidRPr="00C372ED" w14:paraId="638C87C9" w14:textId="77777777" w:rsidTr="00A46C48">
              <w:tc>
                <w:tcPr>
                  <w:tcW w:w="1974" w:type="dxa"/>
                </w:tcPr>
                <w:p w14:paraId="7351899F"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B</w:t>
                  </w:r>
                  <w:r>
                    <w:rPr>
                      <w:rFonts w:ascii="Times New Roman" w:hAnsi="Times New Roman"/>
                      <w:sz w:val="18"/>
                      <w:szCs w:val="24"/>
                    </w:rPr>
                    <w:t>: unstable</w:t>
                  </w:r>
                </w:p>
              </w:tc>
              <w:tc>
                <w:tcPr>
                  <w:tcW w:w="1758" w:type="dxa"/>
                </w:tcPr>
                <w:p w14:paraId="1A199C43"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-200</w:t>
                  </w:r>
                  <w:r>
                    <w:rPr>
                      <w:rFonts w:ascii="Times New Roman" w:hAnsi="Times New Roman"/>
                      <w:sz w:val="18"/>
                      <w:szCs w:val="24"/>
                    </w:rPr>
                    <w:t xml:space="preserve"> </w:t>
                  </w:r>
                  <w:r w:rsidRPr="00C372ED">
                    <w:rPr>
                      <w:rFonts w:ascii="Times New Roman" w:hAnsi="Times New Roman"/>
                      <w:sz w:val="18"/>
                      <w:szCs w:val="24"/>
                    </w:rPr>
                    <w:sym w:font="Symbol" w:char="F0A3"/>
                  </w:r>
                  <w:r>
                    <w:rPr>
                      <w:rFonts w:ascii="Times New Roman" w:hAnsi="Times New Roman"/>
                      <w:sz w:val="18"/>
                      <w:szCs w:val="24"/>
                    </w:rPr>
                    <w:t xml:space="preserve"> L </w:t>
                  </w:r>
                  <w:r w:rsidRPr="00C372ED">
                    <w:rPr>
                      <w:rFonts w:ascii="Times New Roman" w:hAnsi="Times New Roman"/>
                      <w:sz w:val="18"/>
                      <w:szCs w:val="24"/>
                    </w:rPr>
                    <w:t>&lt; -40</w:t>
                  </w:r>
                </w:p>
              </w:tc>
            </w:tr>
            <w:tr w:rsidR="00A46C48" w:rsidRPr="00C372ED" w14:paraId="2516E5CA" w14:textId="77777777" w:rsidTr="00A46C48">
              <w:tc>
                <w:tcPr>
                  <w:tcW w:w="1974" w:type="dxa"/>
                </w:tcPr>
                <w:p w14:paraId="214214DF"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C</w:t>
                  </w:r>
                  <w:r>
                    <w:rPr>
                      <w:rFonts w:ascii="Times New Roman" w:hAnsi="Times New Roman"/>
                      <w:sz w:val="18"/>
                      <w:szCs w:val="24"/>
                    </w:rPr>
                    <w:t>: weakly unstable</w:t>
                  </w:r>
                </w:p>
              </w:tc>
              <w:tc>
                <w:tcPr>
                  <w:tcW w:w="1758" w:type="dxa"/>
                </w:tcPr>
                <w:p w14:paraId="7F27633C"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-1000</w:t>
                  </w:r>
                  <w:r>
                    <w:rPr>
                      <w:rFonts w:ascii="Times New Roman" w:hAnsi="Times New Roman"/>
                      <w:sz w:val="18"/>
                      <w:szCs w:val="24"/>
                    </w:rPr>
                    <w:t xml:space="preserve"> </w:t>
                  </w:r>
                  <w:r w:rsidRPr="00C372ED">
                    <w:rPr>
                      <w:rFonts w:ascii="Times New Roman" w:hAnsi="Times New Roman"/>
                      <w:sz w:val="18"/>
                      <w:szCs w:val="24"/>
                    </w:rPr>
                    <w:sym w:font="Symbol" w:char="F0A3"/>
                  </w:r>
                  <w:r>
                    <w:rPr>
                      <w:rFonts w:ascii="Times New Roman" w:hAnsi="Times New Roman"/>
                      <w:sz w:val="18"/>
                      <w:szCs w:val="24"/>
                    </w:rPr>
                    <w:t xml:space="preserve"> L </w:t>
                  </w:r>
                  <w:r w:rsidRPr="00C372ED">
                    <w:rPr>
                      <w:rFonts w:ascii="Times New Roman" w:hAnsi="Times New Roman"/>
                      <w:sz w:val="18"/>
                      <w:szCs w:val="24"/>
                    </w:rPr>
                    <w:t>&lt; -200</w:t>
                  </w:r>
                </w:p>
              </w:tc>
            </w:tr>
            <w:tr w:rsidR="00A46C48" w:rsidRPr="00C372ED" w14:paraId="50846B96" w14:textId="77777777" w:rsidTr="00A46C48">
              <w:tc>
                <w:tcPr>
                  <w:tcW w:w="1974" w:type="dxa"/>
                </w:tcPr>
                <w:p w14:paraId="7A7A4CEC"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D</w:t>
                  </w:r>
                  <w:r>
                    <w:rPr>
                      <w:rFonts w:ascii="Times New Roman" w:hAnsi="Times New Roman"/>
                      <w:sz w:val="18"/>
                      <w:szCs w:val="24"/>
                    </w:rPr>
                    <w:t>: Neutral</w:t>
                  </w:r>
                </w:p>
              </w:tc>
              <w:tc>
                <w:tcPr>
                  <w:tcW w:w="1758" w:type="dxa"/>
                </w:tcPr>
                <w:p w14:paraId="40E5F212" w14:textId="77777777" w:rsidR="00A46C48" w:rsidRPr="00C372ED" w:rsidRDefault="00A46C48" w:rsidP="00A42F2B">
                  <w:pPr>
                    <w:jc w:val="center"/>
                    <w:rPr>
                      <w:rFonts w:ascii="Times New Roman" w:hAnsi="Times New Roman"/>
                      <w:sz w:val="18"/>
                      <w:szCs w:val="24"/>
                    </w:rPr>
                  </w:pPr>
                  <w:r>
                    <w:rPr>
                      <w:rFonts w:ascii="Times New Roman" w:hAnsi="Times New Roman"/>
                      <w:sz w:val="18"/>
                      <w:szCs w:val="24"/>
                    </w:rPr>
                    <w:t xml:space="preserve">|L| &gt; </w:t>
                  </w:r>
                  <w:r w:rsidRPr="00C372ED">
                    <w:rPr>
                      <w:rFonts w:ascii="Times New Roman" w:hAnsi="Times New Roman"/>
                      <w:sz w:val="18"/>
                      <w:szCs w:val="24"/>
                    </w:rPr>
                    <w:t>1000</w:t>
                  </w:r>
                </w:p>
              </w:tc>
            </w:tr>
            <w:tr w:rsidR="00A46C48" w:rsidRPr="00C372ED" w14:paraId="2845364D" w14:textId="77777777" w:rsidTr="00A46C48">
              <w:tc>
                <w:tcPr>
                  <w:tcW w:w="1974" w:type="dxa"/>
                </w:tcPr>
                <w:p w14:paraId="03204B89"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E</w:t>
                  </w:r>
                  <w:r>
                    <w:rPr>
                      <w:rFonts w:ascii="Times New Roman" w:hAnsi="Times New Roman"/>
                      <w:sz w:val="18"/>
                      <w:szCs w:val="24"/>
                    </w:rPr>
                    <w:t>: weakly stable</w:t>
                  </w:r>
                </w:p>
              </w:tc>
              <w:tc>
                <w:tcPr>
                  <w:tcW w:w="1758" w:type="dxa"/>
                </w:tcPr>
                <w:p w14:paraId="08FE8BC8"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200</w:t>
                  </w:r>
                  <w:r>
                    <w:rPr>
                      <w:rFonts w:ascii="Times New Roman" w:hAnsi="Times New Roman"/>
                      <w:sz w:val="18"/>
                      <w:szCs w:val="24"/>
                    </w:rPr>
                    <w:t xml:space="preserve"> </w:t>
                  </w:r>
                  <w:r w:rsidRPr="00C372ED">
                    <w:rPr>
                      <w:rFonts w:ascii="Times New Roman" w:hAnsi="Times New Roman"/>
                      <w:sz w:val="18"/>
                      <w:szCs w:val="24"/>
                    </w:rPr>
                    <w:t>&lt;</w:t>
                  </w:r>
                  <w:r>
                    <w:rPr>
                      <w:rFonts w:ascii="Times New Roman" w:hAnsi="Times New Roman"/>
                      <w:sz w:val="18"/>
                      <w:szCs w:val="24"/>
                    </w:rPr>
                    <w:t xml:space="preserve"> </w:t>
                  </w:r>
                  <w:r w:rsidRPr="00C372ED">
                    <w:rPr>
                      <w:rFonts w:ascii="Times New Roman" w:hAnsi="Times New Roman"/>
                      <w:sz w:val="18"/>
                      <w:szCs w:val="24"/>
                    </w:rPr>
                    <w:t>L</w:t>
                  </w:r>
                  <w:r>
                    <w:rPr>
                      <w:rFonts w:ascii="Times New Roman" w:hAnsi="Times New Roman"/>
                      <w:sz w:val="18"/>
                      <w:szCs w:val="24"/>
                    </w:rPr>
                    <w:t xml:space="preserve"> </w:t>
                  </w:r>
                  <w:r w:rsidRPr="00C372ED">
                    <w:rPr>
                      <w:rFonts w:ascii="Times New Roman" w:hAnsi="Times New Roman"/>
                      <w:sz w:val="18"/>
                      <w:szCs w:val="24"/>
                    </w:rPr>
                    <w:sym w:font="Symbol" w:char="F0A3"/>
                  </w:r>
                  <w:r w:rsidRPr="00C372ED">
                    <w:rPr>
                      <w:rFonts w:ascii="Times New Roman" w:hAnsi="Times New Roman"/>
                      <w:sz w:val="18"/>
                      <w:szCs w:val="24"/>
                    </w:rPr>
                    <w:t>1000</w:t>
                  </w:r>
                </w:p>
              </w:tc>
            </w:tr>
            <w:tr w:rsidR="00A46C48" w:rsidRPr="00C372ED" w14:paraId="6A52DCA8" w14:textId="77777777" w:rsidTr="00A46C48">
              <w:tc>
                <w:tcPr>
                  <w:tcW w:w="1974" w:type="dxa"/>
                </w:tcPr>
                <w:p w14:paraId="0240ECC0"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F</w:t>
                  </w:r>
                  <w:r>
                    <w:rPr>
                      <w:rFonts w:ascii="Times New Roman" w:hAnsi="Times New Roman"/>
                      <w:sz w:val="18"/>
                      <w:szCs w:val="24"/>
                    </w:rPr>
                    <w:t>: stable</w:t>
                  </w:r>
                </w:p>
              </w:tc>
              <w:tc>
                <w:tcPr>
                  <w:tcW w:w="1758" w:type="dxa"/>
                </w:tcPr>
                <w:p w14:paraId="0FC7429B"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100</w:t>
                  </w:r>
                  <w:r>
                    <w:rPr>
                      <w:rFonts w:ascii="Times New Roman" w:hAnsi="Times New Roman"/>
                      <w:sz w:val="18"/>
                      <w:szCs w:val="24"/>
                    </w:rPr>
                    <w:t xml:space="preserve"> </w:t>
                  </w:r>
                  <w:r w:rsidRPr="00C372ED">
                    <w:rPr>
                      <w:rFonts w:ascii="Times New Roman" w:hAnsi="Times New Roman"/>
                      <w:sz w:val="18"/>
                      <w:szCs w:val="24"/>
                    </w:rPr>
                    <w:t>&lt; L</w:t>
                  </w:r>
                  <w:r>
                    <w:rPr>
                      <w:rFonts w:ascii="Times New Roman" w:hAnsi="Times New Roman"/>
                      <w:sz w:val="18"/>
                      <w:szCs w:val="24"/>
                    </w:rPr>
                    <w:t xml:space="preserve"> </w:t>
                  </w:r>
                  <w:r w:rsidRPr="00C372ED">
                    <w:rPr>
                      <w:rFonts w:ascii="Times New Roman" w:hAnsi="Times New Roman"/>
                      <w:sz w:val="18"/>
                      <w:szCs w:val="24"/>
                    </w:rPr>
                    <w:sym w:font="Symbol" w:char="F0A3"/>
                  </w:r>
                  <w:r w:rsidRPr="00C372ED">
                    <w:rPr>
                      <w:rFonts w:ascii="Times New Roman" w:hAnsi="Times New Roman"/>
                      <w:sz w:val="18"/>
                      <w:szCs w:val="24"/>
                    </w:rPr>
                    <w:t xml:space="preserve"> 200</w:t>
                  </w:r>
                </w:p>
              </w:tc>
            </w:tr>
            <w:tr w:rsidR="00A46C48" w:rsidRPr="00C372ED" w14:paraId="3A39B0C9" w14:textId="77777777" w:rsidTr="00A46C48">
              <w:tc>
                <w:tcPr>
                  <w:tcW w:w="1974" w:type="dxa"/>
                </w:tcPr>
                <w:p w14:paraId="07E815E7"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G</w:t>
                  </w:r>
                  <w:r>
                    <w:rPr>
                      <w:rFonts w:ascii="Times New Roman" w:hAnsi="Times New Roman"/>
                      <w:sz w:val="18"/>
                      <w:szCs w:val="24"/>
                    </w:rPr>
                    <w:t>: moderately stable</w:t>
                  </w:r>
                </w:p>
              </w:tc>
              <w:tc>
                <w:tcPr>
                  <w:tcW w:w="1758" w:type="dxa"/>
                </w:tcPr>
                <w:p w14:paraId="6D9CFA42"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40</w:t>
                  </w:r>
                  <w:r>
                    <w:rPr>
                      <w:rFonts w:ascii="Times New Roman" w:hAnsi="Times New Roman"/>
                      <w:sz w:val="18"/>
                      <w:szCs w:val="24"/>
                    </w:rPr>
                    <w:t xml:space="preserve"> </w:t>
                  </w:r>
                  <w:r w:rsidRPr="00C372ED">
                    <w:rPr>
                      <w:rFonts w:ascii="Times New Roman" w:hAnsi="Times New Roman"/>
                      <w:sz w:val="18"/>
                      <w:szCs w:val="24"/>
                    </w:rPr>
                    <w:t>&lt; L</w:t>
                  </w:r>
                  <w:r>
                    <w:rPr>
                      <w:rFonts w:ascii="Times New Roman" w:hAnsi="Times New Roman"/>
                      <w:sz w:val="18"/>
                      <w:szCs w:val="24"/>
                    </w:rPr>
                    <w:t xml:space="preserve"> </w:t>
                  </w:r>
                  <w:r w:rsidRPr="00C372ED">
                    <w:rPr>
                      <w:rFonts w:ascii="Times New Roman" w:hAnsi="Times New Roman"/>
                      <w:sz w:val="18"/>
                      <w:szCs w:val="24"/>
                    </w:rPr>
                    <w:sym w:font="Symbol" w:char="F0A3"/>
                  </w:r>
                  <w:r w:rsidRPr="00C372ED">
                    <w:rPr>
                      <w:rFonts w:ascii="Times New Roman" w:hAnsi="Times New Roman"/>
                      <w:sz w:val="18"/>
                      <w:szCs w:val="24"/>
                    </w:rPr>
                    <w:t xml:space="preserve"> 100</w:t>
                  </w:r>
                </w:p>
              </w:tc>
            </w:tr>
            <w:tr w:rsidR="00A46C48" w:rsidRPr="00C372ED" w14:paraId="605B95CA" w14:textId="77777777" w:rsidTr="00A46C48">
              <w:tc>
                <w:tcPr>
                  <w:tcW w:w="1974" w:type="dxa"/>
                  <w:tcBorders>
                    <w:bottom w:val="single" w:sz="4" w:space="0" w:color="auto"/>
                  </w:tcBorders>
                </w:tcPr>
                <w:p w14:paraId="523FDDC5" w14:textId="77777777" w:rsidR="00A46C48" w:rsidRPr="00C372ED" w:rsidRDefault="00A46C48" w:rsidP="00A42F2B">
                  <w:pPr>
                    <w:rPr>
                      <w:rFonts w:ascii="Times New Roman" w:hAnsi="Times New Roman"/>
                      <w:sz w:val="18"/>
                      <w:szCs w:val="24"/>
                    </w:rPr>
                  </w:pPr>
                  <w:r w:rsidRPr="00C372ED">
                    <w:rPr>
                      <w:rFonts w:ascii="Times New Roman" w:hAnsi="Times New Roman"/>
                      <w:sz w:val="18"/>
                      <w:szCs w:val="24"/>
                    </w:rPr>
                    <w:t>H</w:t>
                  </w:r>
                  <w:r>
                    <w:rPr>
                      <w:rFonts w:ascii="Times New Roman" w:hAnsi="Times New Roman"/>
                      <w:sz w:val="18"/>
                      <w:szCs w:val="24"/>
                    </w:rPr>
                    <w:t>: very stable</w:t>
                  </w:r>
                </w:p>
              </w:tc>
              <w:tc>
                <w:tcPr>
                  <w:tcW w:w="1758" w:type="dxa"/>
                  <w:tcBorders>
                    <w:bottom w:val="single" w:sz="4" w:space="0" w:color="auto"/>
                  </w:tcBorders>
                </w:tcPr>
                <w:p w14:paraId="772BA4BB" w14:textId="77777777" w:rsidR="00A46C48" w:rsidRPr="00C372ED" w:rsidRDefault="00A46C48" w:rsidP="00A42F2B">
                  <w:pPr>
                    <w:jc w:val="center"/>
                    <w:rPr>
                      <w:rFonts w:ascii="Times New Roman" w:hAnsi="Times New Roman"/>
                      <w:sz w:val="18"/>
                      <w:szCs w:val="24"/>
                    </w:rPr>
                  </w:pPr>
                  <w:r w:rsidRPr="00C372ED">
                    <w:rPr>
                      <w:rFonts w:ascii="Times New Roman" w:hAnsi="Times New Roman"/>
                      <w:sz w:val="18"/>
                      <w:szCs w:val="24"/>
                    </w:rPr>
                    <w:t>10</w:t>
                  </w:r>
                  <w:r>
                    <w:rPr>
                      <w:rFonts w:ascii="Times New Roman" w:hAnsi="Times New Roman"/>
                      <w:sz w:val="18"/>
                      <w:szCs w:val="24"/>
                    </w:rPr>
                    <w:t xml:space="preserve"> </w:t>
                  </w:r>
                  <w:r w:rsidRPr="00C372ED">
                    <w:rPr>
                      <w:rFonts w:ascii="Times New Roman" w:hAnsi="Times New Roman"/>
                      <w:sz w:val="18"/>
                      <w:szCs w:val="24"/>
                    </w:rPr>
                    <w:t xml:space="preserve">&lt; L </w:t>
                  </w:r>
                  <w:r w:rsidRPr="00C372ED">
                    <w:rPr>
                      <w:rFonts w:ascii="Times New Roman" w:hAnsi="Times New Roman"/>
                      <w:sz w:val="18"/>
                      <w:szCs w:val="24"/>
                    </w:rPr>
                    <w:sym w:font="Symbol" w:char="F0A3"/>
                  </w:r>
                  <w:r w:rsidRPr="00C372ED">
                    <w:rPr>
                      <w:rFonts w:ascii="Times New Roman" w:hAnsi="Times New Roman"/>
                      <w:sz w:val="18"/>
                      <w:szCs w:val="24"/>
                    </w:rPr>
                    <w:t xml:space="preserve"> 40</w:t>
                  </w:r>
                </w:p>
              </w:tc>
            </w:tr>
          </w:tbl>
          <w:p w14:paraId="348E49F7" w14:textId="77777777" w:rsidR="00A46C48" w:rsidRDefault="00A46C48" w:rsidP="00A46C48">
            <w:pPr>
              <w:pStyle w:val="BodytextIndented"/>
              <w:ind w:firstLine="0"/>
              <w:jc w:val="left"/>
              <w:rPr>
                <w:rFonts w:ascii="Times New Roman" w:hAnsi="Times New Roman"/>
                <w:noProof/>
                <w:sz w:val="20"/>
                <w:szCs w:val="24"/>
              </w:rPr>
            </w:pPr>
          </w:p>
        </w:tc>
      </w:tr>
      <w:tr w:rsidR="00A46C48" w14:paraId="1D9B0A34" w14:textId="77777777" w:rsidTr="00722A83">
        <w:trPr>
          <w:trHeight w:val="223"/>
        </w:trPr>
        <w:tc>
          <w:tcPr>
            <w:tcW w:w="4096" w:type="dxa"/>
          </w:tcPr>
          <w:p w14:paraId="2637D46A" w14:textId="77777777" w:rsidR="00A46C48" w:rsidRPr="00DA2FB6" w:rsidRDefault="00A46C48" w:rsidP="00722A83">
            <w:pPr>
              <w:pStyle w:val="Spermonde-Captiongambar"/>
            </w:pPr>
            <w:r>
              <w:t xml:space="preserve"> Figure </w:t>
            </w:r>
            <w:r w:rsidR="00760A2F">
              <w:t>6</w:t>
            </w:r>
            <w:r>
              <w:t>. Box plot of MO Length</w:t>
            </w:r>
          </w:p>
        </w:tc>
        <w:tc>
          <w:tcPr>
            <w:tcW w:w="5302" w:type="dxa"/>
            <w:gridSpan w:val="3"/>
          </w:tcPr>
          <w:p w14:paraId="46DCBF13" w14:textId="77777777" w:rsidR="00A46C48" w:rsidRDefault="00A46C48" w:rsidP="00A46C48">
            <w:pPr>
              <w:rPr>
                <w:rFonts w:ascii="Times New Roman" w:hAnsi="Times New Roman"/>
                <w:sz w:val="20"/>
                <w:szCs w:val="24"/>
              </w:rPr>
            </w:pPr>
          </w:p>
        </w:tc>
      </w:tr>
      <w:tr w:rsidR="00DA2FB6" w14:paraId="1BAEF1FE" w14:textId="77777777" w:rsidTr="00722A83">
        <w:tblPrEx>
          <w:jc w:val="center"/>
        </w:tblPrEx>
        <w:trPr>
          <w:gridAfter w:val="1"/>
          <w:wAfter w:w="646" w:type="dxa"/>
          <w:trHeight w:val="2300"/>
          <w:jc w:val="center"/>
        </w:trPr>
        <w:tc>
          <w:tcPr>
            <w:tcW w:w="4376" w:type="dxa"/>
            <w:gridSpan w:val="2"/>
          </w:tcPr>
          <w:p w14:paraId="2C0C31E5" w14:textId="77777777" w:rsidR="00DA2FB6" w:rsidRDefault="00DA2FB6" w:rsidP="00722A83">
            <w:pPr>
              <w:pStyle w:val="Spermonde-Gambar"/>
              <w:rPr>
                <w:lang w:val="en-GB"/>
              </w:rPr>
            </w:pPr>
            <w:r>
              <w:rPr>
                <w:lang w:val="en-US" w:eastAsia="en-US"/>
              </w:rPr>
              <w:drawing>
                <wp:inline distT="0" distB="0" distL="0" distR="0" wp14:anchorId="4C337467" wp14:editId="68F69704">
                  <wp:extent cx="2638800" cy="1980000"/>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hour1115.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38800" cy="1980000"/>
                          </a:xfrm>
                          <a:prstGeom prst="rect">
                            <a:avLst/>
                          </a:prstGeom>
                        </pic:spPr>
                      </pic:pic>
                    </a:graphicData>
                  </a:graphic>
                </wp:inline>
              </w:drawing>
            </w:r>
          </w:p>
        </w:tc>
        <w:tc>
          <w:tcPr>
            <w:tcW w:w="4376" w:type="dxa"/>
          </w:tcPr>
          <w:p w14:paraId="6AE2D915" w14:textId="77777777" w:rsidR="00DA2FB6" w:rsidRDefault="00DA2FB6" w:rsidP="00722A83">
            <w:pPr>
              <w:pStyle w:val="Spermonde-Gambar"/>
              <w:rPr>
                <w:lang w:val="en-GB"/>
              </w:rPr>
            </w:pPr>
            <w:r>
              <w:rPr>
                <w:lang w:val="en-US" w:eastAsia="en-US"/>
              </w:rPr>
              <w:drawing>
                <wp:inline distT="0" distB="0" distL="0" distR="0" wp14:anchorId="050C4557" wp14:editId="7C0A76AD">
                  <wp:extent cx="2638800" cy="1980000"/>
                  <wp:effectExtent l="0" t="0" r="317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Month111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38800" cy="1980000"/>
                          </a:xfrm>
                          <a:prstGeom prst="rect">
                            <a:avLst/>
                          </a:prstGeom>
                        </pic:spPr>
                      </pic:pic>
                    </a:graphicData>
                  </a:graphic>
                </wp:inline>
              </w:drawing>
            </w:r>
          </w:p>
        </w:tc>
      </w:tr>
      <w:tr w:rsidR="00DA2FB6" w14:paraId="3ADFCFE3" w14:textId="77777777" w:rsidTr="00722A83">
        <w:tblPrEx>
          <w:jc w:val="center"/>
        </w:tblPrEx>
        <w:trPr>
          <w:gridAfter w:val="1"/>
          <w:wAfter w:w="646" w:type="dxa"/>
          <w:trHeight w:val="242"/>
          <w:jc w:val="center"/>
        </w:trPr>
        <w:tc>
          <w:tcPr>
            <w:tcW w:w="8752" w:type="dxa"/>
            <w:gridSpan w:val="3"/>
          </w:tcPr>
          <w:p w14:paraId="21865E63" w14:textId="6D77EF4E" w:rsidR="00DA2FB6" w:rsidRPr="00DA2FB6" w:rsidRDefault="00DA2FB6" w:rsidP="00722A83">
            <w:pPr>
              <w:pStyle w:val="Spermonde-Captiongambar"/>
            </w:pPr>
            <w:r>
              <w:t xml:space="preserve">Figure </w:t>
            </w:r>
            <w:r w:rsidR="00760A2F">
              <w:t>7</w:t>
            </w:r>
            <w:r>
              <w:t>. Atmospheric stability distribution over day and month</w:t>
            </w:r>
          </w:p>
        </w:tc>
      </w:tr>
    </w:tbl>
    <w:p w14:paraId="3736FBBA" w14:textId="14970964" w:rsidR="00DA2FB6" w:rsidRDefault="00DA2FB6" w:rsidP="00722A83">
      <w:pPr>
        <w:pStyle w:val="Spermonde-Heading2"/>
      </w:pPr>
      <w:r>
        <w:t>Height of Boundary Layers</w:t>
      </w:r>
    </w:p>
    <w:p w14:paraId="37F6E12B" w14:textId="0D1F9F86" w:rsidR="00785FF9" w:rsidRDefault="00A46C48" w:rsidP="00722A83">
      <w:pPr>
        <w:pStyle w:val="Spermonde-Isi"/>
        <w:rPr>
          <w:lang w:val="en-US"/>
        </w:rPr>
      </w:pPr>
      <w:r w:rsidRPr="00D724DC">
        <w:t>The rapid boundary layer growth in the morning</w:t>
      </w:r>
      <w:r w:rsidR="00010F83">
        <w:t>,</w:t>
      </w:r>
      <w:r w:rsidRPr="00D724DC">
        <w:t xml:space="preserve"> starting at 7 to 15 LST and tend</w:t>
      </w:r>
      <w:r w:rsidR="00035F61" w:rsidRPr="00D724DC">
        <w:t>s</w:t>
      </w:r>
      <w:r w:rsidRPr="00D724DC">
        <w:t xml:space="preserve"> to slow at 16~18 LST. It reflect</w:t>
      </w:r>
      <w:r w:rsidR="00010F83">
        <w:t>ed</w:t>
      </w:r>
      <w:r w:rsidRPr="00D724DC">
        <w:t xml:space="preserve"> </w:t>
      </w:r>
      <w:r w:rsidR="00010F83">
        <w:t xml:space="preserve">the </w:t>
      </w:r>
      <w:r w:rsidRPr="00D724DC">
        <w:t>contribution of turbulence to push up the boundary layer ceili</w:t>
      </w:r>
      <w:r w:rsidR="00F81418">
        <w:t>ng and ended at dissipation due</w:t>
      </w:r>
      <w:r w:rsidRPr="00D724DC">
        <w:t xml:space="preserve"> to </w:t>
      </w:r>
      <w:r w:rsidR="00010F83">
        <w:t xml:space="preserve">the </w:t>
      </w:r>
      <w:r w:rsidR="00F81418">
        <w:t>decrease of</w:t>
      </w:r>
      <w:r w:rsidRPr="00D724DC">
        <w:t xml:space="preserve"> solar heat in the afternoon. The maximum height of CBL is 1.9 km at 17 LST.  The MBL is also growth in the period of 7~13 LST and has maximum 1.2 km at 14 LST and finally decreases.  </w:t>
      </w:r>
    </w:p>
    <w:p w14:paraId="5B277A98" w14:textId="286C0CFE" w:rsidR="0024102B" w:rsidRDefault="00A46C48" w:rsidP="00722A83">
      <w:pPr>
        <w:pStyle w:val="Spermonde-Isi"/>
        <w:sectPr w:rsidR="0024102B"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r w:rsidRPr="00D724DC">
        <w:t>MBL is strongly influenced by wind friction.</w:t>
      </w:r>
      <w:r w:rsidR="00266CE6" w:rsidRPr="00D724DC">
        <w:t xml:space="preserve"> As shown in Figure </w:t>
      </w:r>
      <w:r w:rsidR="00035F61" w:rsidRPr="00D724DC">
        <w:t>8 (</w:t>
      </w:r>
      <w:r w:rsidR="00035F61" w:rsidRPr="00D724DC">
        <w:rPr>
          <w:i/>
        </w:rPr>
        <w:t>left panel</w:t>
      </w:r>
      <w:r w:rsidR="00035F61" w:rsidRPr="00D724DC">
        <w:t>)</w:t>
      </w:r>
      <w:r w:rsidRPr="00D724DC">
        <w:t xml:space="preserve">, the height of CBL and MBL is about 1.3~1.5 km and 0.4~0.7 km, respectively. High boundary layer episodes typically occur in August ~ October. It </w:t>
      </w:r>
      <w:r w:rsidR="00035F61" w:rsidRPr="00D724DC">
        <w:t xml:space="preserve">is </w:t>
      </w:r>
      <w:r w:rsidRPr="00D724DC">
        <w:t>coincidence with dry ai</w:t>
      </w:r>
      <w:r w:rsidR="00266CE6" w:rsidRPr="00D724DC">
        <w:t>r d</w:t>
      </w:r>
      <w:r w:rsidR="00D0166E">
        <w:t>ue to strong sensible heat which</w:t>
      </w:r>
      <w:r w:rsidR="00035F61" w:rsidRPr="00D724DC">
        <w:t xml:space="preserve"> can be seen in </w:t>
      </w:r>
      <w:r w:rsidR="00D0166E">
        <w:t xml:space="preserve">Figure-4 and </w:t>
      </w:r>
      <w:r w:rsidR="00266CE6" w:rsidRPr="00D724DC">
        <w:t>F</w:t>
      </w:r>
      <w:r w:rsidRPr="00D724DC">
        <w:t>igure-</w:t>
      </w:r>
      <w:r w:rsidR="00035F61" w:rsidRPr="00D724DC">
        <w:t>8 (</w:t>
      </w:r>
      <w:r w:rsidR="00035F61" w:rsidRPr="00D724DC">
        <w:rPr>
          <w:i/>
        </w:rPr>
        <w:t>right panel</w:t>
      </w:r>
      <w:r w:rsidR="00035F61" w:rsidRPr="00D724DC">
        <w:t>)</w:t>
      </w:r>
      <w:r w:rsidR="00DA2FB6" w:rsidRPr="00D724DC">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4099"/>
      </w:tblGrid>
      <w:tr w:rsidR="00DA2FB6" w14:paraId="080D871C" w14:textId="77777777" w:rsidTr="0024102B">
        <w:trPr>
          <w:trHeight w:val="1849"/>
          <w:jc w:val="center"/>
        </w:trPr>
        <w:tc>
          <w:tcPr>
            <w:tcW w:w="4096" w:type="dxa"/>
          </w:tcPr>
          <w:p w14:paraId="37D2989B" w14:textId="72F3BA11" w:rsidR="00DA2FB6" w:rsidRDefault="00DA2FB6" w:rsidP="00722A83">
            <w:pPr>
              <w:pStyle w:val="Spermonde-Gambar"/>
              <w:rPr>
                <w:lang w:val="en-GB"/>
              </w:rPr>
            </w:pPr>
            <w:r>
              <w:rPr>
                <w:lang w:val="en-US" w:eastAsia="en-US"/>
              </w:rPr>
              <w:lastRenderedPageBreak/>
              <w:drawing>
                <wp:inline distT="0" distB="0" distL="0" distR="0" wp14:anchorId="47863C3B" wp14:editId="14E2BFD8">
                  <wp:extent cx="2451600" cy="1980000"/>
                  <wp:effectExtent l="0" t="0" r="1270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UNDAR_LAYER_HOURLY.eps"/>
                          <pic:cNvPicPr/>
                        </pic:nvPicPr>
                        <pic:blipFill rotWithShape="1">
                          <a:blip r:embed="rId33" cstate="print">
                            <a:extLst>
                              <a:ext uri="{28A0092B-C50C-407E-A947-70E740481C1C}">
                                <a14:useLocalDpi xmlns:a14="http://schemas.microsoft.com/office/drawing/2010/main" val="0"/>
                              </a:ext>
                            </a:extLst>
                          </a:blip>
                          <a:srcRect l="6713" t="4684" r="7870" b="2249"/>
                          <a:stretch/>
                        </pic:blipFill>
                        <pic:spPr bwMode="auto">
                          <a:xfrm>
                            <a:off x="0" y="0"/>
                            <a:ext cx="2451600"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099" w:type="dxa"/>
          </w:tcPr>
          <w:p w14:paraId="253547BB" w14:textId="77777777" w:rsidR="00DA2FB6" w:rsidRDefault="00DA2FB6" w:rsidP="00722A83">
            <w:pPr>
              <w:pStyle w:val="Spermonde-Gambar"/>
              <w:rPr>
                <w:lang w:val="en-GB"/>
              </w:rPr>
            </w:pPr>
            <w:r>
              <w:rPr>
                <w:lang w:val="en-US" w:eastAsia="en-US"/>
              </w:rPr>
              <w:drawing>
                <wp:inline distT="0" distB="0" distL="0" distR="0" wp14:anchorId="2FD604C7" wp14:editId="3028F8E7">
                  <wp:extent cx="2466000" cy="198000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UNDARY LAYER.eps"/>
                          <pic:cNvPicPr/>
                        </pic:nvPicPr>
                        <pic:blipFill rotWithShape="1">
                          <a:blip r:embed="rId34" cstate="print">
                            <a:extLst>
                              <a:ext uri="{28A0092B-C50C-407E-A947-70E740481C1C}">
                                <a14:useLocalDpi xmlns:a14="http://schemas.microsoft.com/office/drawing/2010/main" val="0"/>
                              </a:ext>
                            </a:extLst>
                          </a:blip>
                          <a:srcRect l="6482" t="4060" r="6713" b="1936"/>
                          <a:stretch/>
                        </pic:blipFill>
                        <pic:spPr bwMode="auto">
                          <a:xfrm>
                            <a:off x="0" y="0"/>
                            <a:ext cx="2466000" cy="1980000"/>
                          </a:xfrm>
                          <a:prstGeom prst="rect">
                            <a:avLst/>
                          </a:prstGeom>
                          <a:ln>
                            <a:noFill/>
                          </a:ln>
                          <a:extLst>
                            <a:ext uri="{53640926-AAD7-44D8-BBD7-CCE9431645EC}">
                              <a14:shadowObscured xmlns:a14="http://schemas.microsoft.com/office/drawing/2010/main"/>
                            </a:ext>
                          </a:extLst>
                        </pic:spPr>
                      </pic:pic>
                    </a:graphicData>
                  </a:graphic>
                </wp:inline>
              </w:drawing>
            </w:r>
          </w:p>
        </w:tc>
      </w:tr>
      <w:tr w:rsidR="00DA2FB6" w14:paraId="7C70EC60" w14:textId="77777777" w:rsidTr="0024102B">
        <w:trPr>
          <w:trHeight w:val="187"/>
          <w:jc w:val="center"/>
        </w:trPr>
        <w:tc>
          <w:tcPr>
            <w:tcW w:w="8195" w:type="dxa"/>
            <w:gridSpan w:val="2"/>
          </w:tcPr>
          <w:p w14:paraId="0A04FD2A" w14:textId="77777777" w:rsidR="00DA2FB6" w:rsidRDefault="00DA2FB6" w:rsidP="00A835BA">
            <w:pPr>
              <w:pStyle w:val="Spermonde-Captiongambar"/>
              <w:ind w:left="0" w:firstLine="0"/>
              <w:rPr>
                <w:lang w:val="en-GB"/>
              </w:rPr>
            </w:pPr>
            <w:r w:rsidRPr="00A835BA">
              <w:t>Figure</w:t>
            </w:r>
            <w:r>
              <w:t xml:space="preserve"> </w:t>
            </w:r>
            <w:r w:rsidR="00760A2F">
              <w:t>8</w:t>
            </w:r>
            <w:r>
              <w:t xml:space="preserve">. </w:t>
            </w:r>
            <w:r w:rsidR="00035F61">
              <w:t>V</w:t>
            </w:r>
            <w:r w:rsidR="00035F61" w:rsidRPr="00266CE6">
              <w:t xml:space="preserve">ariation of ABL height </w:t>
            </w:r>
            <w:r w:rsidR="00035F61">
              <w:t>of d</w:t>
            </w:r>
            <w:r w:rsidR="00266CE6" w:rsidRPr="00266CE6">
              <w:t>aily</w:t>
            </w:r>
            <w:r w:rsidR="00035F61">
              <w:t xml:space="preserve"> (</w:t>
            </w:r>
            <w:r w:rsidR="00035F61" w:rsidRPr="00035F61">
              <w:rPr>
                <w:i/>
              </w:rPr>
              <w:t>left panel</w:t>
            </w:r>
            <w:r w:rsidR="00035F61">
              <w:t>)</w:t>
            </w:r>
            <w:r w:rsidR="00266CE6" w:rsidRPr="00266CE6">
              <w:t xml:space="preserve"> and monthly</w:t>
            </w:r>
            <w:r w:rsidR="00035F61">
              <w:t xml:space="preserve"> (</w:t>
            </w:r>
            <w:r w:rsidR="00035F61" w:rsidRPr="00035F61">
              <w:rPr>
                <w:i/>
              </w:rPr>
              <w:t>right panel</w:t>
            </w:r>
            <w:r w:rsidR="00035F61">
              <w:t>)</w:t>
            </w:r>
            <w:r w:rsidR="00266CE6" w:rsidRPr="00266CE6">
              <w:t xml:space="preserve"> </w:t>
            </w:r>
          </w:p>
        </w:tc>
      </w:tr>
    </w:tbl>
    <w:p w14:paraId="2BE1F0B5" w14:textId="69FB48F2" w:rsidR="009409BD" w:rsidRDefault="009409BD" w:rsidP="00722A83">
      <w:pPr>
        <w:pStyle w:val="Spermonde-Heading1"/>
      </w:pPr>
      <w:bookmarkStart w:id="1" w:name="_GoBack"/>
      <w:bookmarkEnd w:id="1"/>
      <w:r>
        <w:t>Conclusion</w:t>
      </w:r>
    </w:p>
    <w:p w14:paraId="12D4F32F" w14:textId="6E8BBE50" w:rsidR="00266CE6" w:rsidRPr="00266CE6" w:rsidRDefault="00266CE6" w:rsidP="00722A83">
      <w:pPr>
        <w:pStyle w:val="Spermonde-Isi"/>
        <w:rPr>
          <w:lang w:val="en-GB"/>
        </w:rPr>
      </w:pPr>
      <w:r w:rsidRPr="00266CE6">
        <w:t>The following conclusion can be drawn from the discussion:</w:t>
      </w:r>
      <w:r w:rsidR="00722A83">
        <w:rPr>
          <w:lang w:val="en-US"/>
        </w:rPr>
        <w:t xml:space="preserve"> </w:t>
      </w:r>
      <w:r w:rsidRPr="00266CE6">
        <w:rPr>
          <w:lang w:val="en-GB"/>
        </w:rPr>
        <w:t xml:space="preserve">The wind dominantly blows from </w:t>
      </w:r>
      <w:r w:rsidR="00AD37BE">
        <w:rPr>
          <w:lang w:val="en-GB"/>
        </w:rPr>
        <w:t>South-S</w:t>
      </w:r>
      <w:r w:rsidRPr="00266CE6">
        <w:rPr>
          <w:lang w:val="en-GB"/>
        </w:rPr>
        <w:t>outheast</w:t>
      </w:r>
      <w:r w:rsidR="00722A83">
        <w:rPr>
          <w:lang w:val="en-GB"/>
        </w:rPr>
        <w:t xml:space="preserve"> </w:t>
      </w:r>
      <w:r w:rsidR="00AD37BE">
        <w:rPr>
          <w:lang w:val="en-GB"/>
        </w:rPr>
        <w:t>(SSE)</w:t>
      </w:r>
      <w:r w:rsidRPr="00266CE6">
        <w:rPr>
          <w:lang w:val="en-GB"/>
        </w:rPr>
        <w:t xml:space="preserve"> in the day time and from </w:t>
      </w:r>
      <w:r w:rsidR="00387521">
        <w:rPr>
          <w:lang w:val="en-GB"/>
        </w:rPr>
        <w:t>North</w:t>
      </w:r>
      <w:r w:rsidRPr="00266CE6">
        <w:rPr>
          <w:lang w:val="en-GB"/>
        </w:rPr>
        <w:t xml:space="preserve"> in </w:t>
      </w:r>
      <w:r w:rsidR="00722A83">
        <w:rPr>
          <w:lang w:val="en-GB"/>
        </w:rPr>
        <w:t xml:space="preserve">the night time with lower speed. </w:t>
      </w:r>
      <w:r w:rsidRPr="00266CE6">
        <w:rPr>
          <w:lang w:val="en-GB"/>
        </w:rPr>
        <w:t xml:space="preserve">The convective and friction velocity is </w:t>
      </w:r>
      <w:r w:rsidR="00DA74A7">
        <w:rPr>
          <w:lang w:val="en-GB"/>
        </w:rPr>
        <w:t>about</w:t>
      </w:r>
      <w:r w:rsidRPr="00266CE6">
        <w:rPr>
          <w:lang w:val="en-GB"/>
        </w:rPr>
        <w:t xml:space="preserve"> 1.9 m/s and 0.2 m/s, respectively</w:t>
      </w:r>
      <w:r w:rsidR="00722A83">
        <w:rPr>
          <w:lang w:val="en-GB"/>
        </w:rPr>
        <w:t>.</w:t>
      </w:r>
      <w:r w:rsidR="00F804CA">
        <w:t xml:space="preserve"> </w:t>
      </w:r>
      <w:r w:rsidRPr="00266CE6">
        <w:rPr>
          <w:lang w:val="en-GB"/>
        </w:rPr>
        <w:t xml:space="preserve">The height of CBL and MBL is </w:t>
      </w:r>
      <w:r w:rsidR="00387521">
        <w:rPr>
          <w:lang w:val="en-GB"/>
        </w:rPr>
        <w:t>about</w:t>
      </w:r>
      <w:r w:rsidRPr="00266CE6">
        <w:rPr>
          <w:lang w:val="en-GB"/>
        </w:rPr>
        <w:t xml:space="preserve"> 1.5 km and 0.5 km, respectively</w:t>
      </w:r>
    </w:p>
    <w:p w14:paraId="0E821510" w14:textId="77777777" w:rsidR="009A0487" w:rsidRDefault="009A0487" w:rsidP="00722A83">
      <w:pPr>
        <w:pStyle w:val="Spermonde-Heading1"/>
      </w:pPr>
      <w:r>
        <w:t>References</w:t>
      </w:r>
    </w:p>
    <w:p w14:paraId="2F6EC920" w14:textId="088EF799" w:rsidR="00266CE6" w:rsidRPr="0000365A" w:rsidRDefault="00266CE6" w:rsidP="00722A83">
      <w:pPr>
        <w:pStyle w:val="Spermonde-DaftarPustaka"/>
      </w:pPr>
      <w:bookmarkStart w:id="2" w:name="_Ref497313729"/>
      <w:r w:rsidRPr="0000365A">
        <w:t>Assegaf, AH.</w:t>
      </w:r>
      <w:r w:rsidR="00010F83">
        <w:t>,</w:t>
      </w:r>
      <w:r w:rsidRPr="0000365A">
        <w:t xml:space="preserve"> and Jayadipraja EA, Modeling of CO Dispersion from Tonasa Cement Factory Stack Using </w:t>
      </w:r>
      <w:r w:rsidRPr="0000365A">
        <w:rPr>
          <w:iCs/>
        </w:rPr>
        <w:t>AERMOD Model</w:t>
      </w:r>
      <w:r w:rsidRPr="0000365A">
        <w:t xml:space="preserve">, in Physics National </w:t>
      </w:r>
      <w:r w:rsidRPr="0000365A">
        <w:rPr>
          <w:iCs/>
        </w:rPr>
        <w:t>Seminar: Makassar 2015</w:t>
      </w:r>
      <w:r w:rsidRPr="0000365A">
        <w:t>, Makassar, Indonesia, Faculty of Mathematics and Natural Sciences, Hasanuddin University, (2015) (in Bahasa Indonesia).</w:t>
      </w:r>
      <w:bookmarkEnd w:id="2"/>
    </w:p>
    <w:p w14:paraId="4826A0F3" w14:textId="39FCDEB2" w:rsidR="00F917BC" w:rsidRPr="0000365A" w:rsidRDefault="00D116F4" w:rsidP="00722A83">
      <w:pPr>
        <w:pStyle w:val="Spermonde-DaftarPustaka"/>
      </w:pPr>
      <w:bookmarkStart w:id="3" w:name="_Ref497314073"/>
      <w:r>
        <w:t>Cimorelli, A. J, Steven G.Perry, Akula Venkatram, Jeffrey C.Weil, Robert J.Paine, Robert B.Wilson, Russell F.Lee, Warren D.Peters, Roger W.Brode</w:t>
      </w:r>
      <w:r w:rsidR="00F917BC" w:rsidRPr="0000365A">
        <w:t xml:space="preserve">, 2005: AERMOD: A Dispersion Model for Industrial Source Application. Part I: General Model Formulation and Boundary Layer Characterization, </w:t>
      </w:r>
      <w:r w:rsidR="00F917BC" w:rsidRPr="0000365A">
        <w:rPr>
          <w:i/>
        </w:rPr>
        <w:t>Journal of Applied Meteorology</w:t>
      </w:r>
      <w:r w:rsidR="00F917BC" w:rsidRPr="0000365A">
        <w:t xml:space="preserve"> 44, 682-693.</w:t>
      </w:r>
      <w:bookmarkEnd w:id="3"/>
    </w:p>
    <w:p w14:paraId="0CF95955" w14:textId="37571DFF" w:rsidR="00800232" w:rsidRPr="0000365A" w:rsidRDefault="00800232" w:rsidP="00722A83">
      <w:pPr>
        <w:pStyle w:val="Spermonde-DaftarPustaka"/>
      </w:pPr>
      <w:bookmarkStart w:id="4" w:name="_Ref497313980"/>
      <w:r w:rsidRPr="0000365A">
        <w:t>Grell, G. A., J. Dudhia and D. R. Stauffer, 1994: A Description of the fifth</w:t>
      </w:r>
      <w:r w:rsidR="00010F83">
        <w:t>-</w:t>
      </w:r>
      <w:r w:rsidRPr="0000365A">
        <w:t xml:space="preserve">generation Penn State/ NCAR mesoscale model (MM5), </w:t>
      </w:r>
      <w:r w:rsidRPr="0000365A">
        <w:rPr>
          <w:i/>
        </w:rPr>
        <w:t>NCAR Tech Note, NCAR/TN-398+STR</w:t>
      </w:r>
      <w:r w:rsidRPr="0000365A">
        <w:t>, 117</w:t>
      </w:r>
      <w:bookmarkEnd w:id="4"/>
    </w:p>
    <w:p w14:paraId="54E4B731" w14:textId="304E9CD9" w:rsidR="00800232" w:rsidRPr="0000365A" w:rsidRDefault="00800232" w:rsidP="00722A83">
      <w:pPr>
        <w:pStyle w:val="Spermonde-DaftarPustaka"/>
        <w:rPr>
          <w:rFonts w:eastAsia="TimesLTStd-Roman"/>
          <w:szCs w:val="16"/>
        </w:rPr>
      </w:pPr>
      <w:bookmarkStart w:id="5" w:name="_Ref497314215"/>
      <w:r w:rsidRPr="0000365A">
        <w:rPr>
          <w:rFonts w:eastAsia="TimesLTStd-Roman"/>
          <w:szCs w:val="16"/>
        </w:rPr>
        <w:t xml:space="preserve">Holtslag A.A.M. and van Ulden A.P. (1983). A simple scheme for daytime estimates of the surface fluxes from routine weather data. </w:t>
      </w:r>
      <w:r w:rsidRPr="0000365A">
        <w:rPr>
          <w:rFonts w:eastAsia="TimesLTStd-Roman"/>
          <w:i/>
          <w:iCs/>
          <w:szCs w:val="16"/>
        </w:rPr>
        <w:t xml:space="preserve">J. Clim. Appl. Meteorol. </w:t>
      </w:r>
      <w:r w:rsidRPr="0000365A">
        <w:rPr>
          <w:rFonts w:eastAsia="TimesLTStd-Roman"/>
          <w:b/>
          <w:bCs/>
          <w:szCs w:val="16"/>
        </w:rPr>
        <w:t>22</w:t>
      </w:r>
      <w:r w:rsidRPr="0000365A">
        <w:rPr>
          <w:rFonts w:eastAsia="TimesLTStd-Roman"/>
          <w:szCs w:val="16"/>
        </w:rPr>
        <w:t>, 517–529.</w:t>
      </w:r>
      <w:bookmarkEnd w:id="5"/>
    </w:p>
    <w:p w14:paraId="6554BE2C" w14:textId="52E3EE59" w:rsidR="00800232" w:rsidRPr="0000365A" w:rsidRDefault="00800232" w:rsidP="00722A83">
      <w:pPr>
        <w:pStyle w:val="Spermonde-DaftarPustaka"/>
      </w:pPr>
      <w:bookmarkStart w:id="6" w:name="_Ref497314223"/>
      <w:r w:rsidRPr="0000365A">
        <w:rPr>
          <w:rFonts w:eastAsia="TimesLTStd-Roman"/>
          <w:szCs w:val="16"/>
        </w:rPr>
        <w:t xml:space="preserve">Holtslag A.A.M. and de Bruin H.A.R. (1988). Applied Modeling of the Nighttime Surface Energy Balance over Land. </w:t>
      </w:r>
      <w:r w:rsidRPr="0000365A">
        <w:rPr>
          <w:rFonts w:eastAsia="TimesLTStd-Roman"/>
          <w:i/>
          <w:iCs/>
          <w:szCs w:val="16"/>
        </w:rPr>
        <w:t xml:space="preserve">J. Appl. Meteorol. </w:t>
      </w:r>
      <w:r w:rsidRPr="0000365A">
        <w:rPr>
          <w:rFonts w:eastAsia="TimesLTStd-Roman"/>
          <w:b/>
          <w:bCs/>
        </w:rPr>
        <w:t>27</w:t>
      </w:r>
      <w:r w:rsidRPr="0000365A">
        <w:rPr>
          <w:rFonts w:eastAsia="TimesLTStd-Roman"/>
        </w:rPr>
        <w:t>, 689–704.</w:t>
      </w:r>
      <w:bookmarkEnd w:id="6"/>
    </w:p>
    <w:p w14:paraId="7F1082FC" w14:textId="0D3BAB0B" w:rsidR="00266CE6" w:rsidRPr="0000365A" w:rsidRDefault="00266CE6" w:rsidP="00722A83">
      <w:pPr>
        <w:pStyle w:val="Spermonde-DaftarPustaka"/>
      </w:pPr>
      <w:bookmarkStart w:id="7" w:name="_Ref497314004"/>
      <w:r w:rsidRPr="0000365A">
        <w:t>Jayadipraja EA, Daud A, Assegaf AH, Maming. Applying Spatial Analysis Tools in Public Health: The Use of AERMOD in Modeling the Emission Dispersion of SO</w:t>
      </w:r>
      <w:r w:rsidRPr="0000365A">
        <w:rPr>
          <w:vertAlign w:val="subscript"/>
        </w:rPr>
        <w:t>2</w:t>
      </w:r>
      <w:r w:rsidRPr="0000365A">
        <w:t xml:space="preserve"> and NO</w:t>
      </w:r>
      <w:r w:rsidRPr="0000365A">
        <w:rPr>
          <w:vertAlign w:val="subscript"/>
        </w:rPr>
        <w:t>2</w:t>
      </w:r>
      <w:r w:rsidRPr="0000365A">
        <w:t xml:space="preserve"> to Identify Exposed Area to Health Risks. Public Health of Indonesia 2016;2(1): 20-27</w:t>
      </w:r>
      <w:bookmarkEnd w:id="7"/>
    </w:p>
    <w:p w14:paraId="377DF80E" w14:textId="451D8F40" w:rsidR="00800232" w:rsidRPr="0000365A" w:rsidRDefault="00800232" w:rsidP="00722A83">
      <w:pPr>
        <w:pStyle w:val="Spermonde-DaftarPustaka"/>
        <w:rPr>
          <w:bCs/>
        </w:rPr>
      </w:pPr>
      <w:bookmarkStart w:id="8" w:name="_Ref497314016"/>
      <w:r w:rsidRPr="0000365A">
        <w:t xml:space="preserve">Jesse L. Thé, Russell Lee, Roger W. Brode (2011): </w:t>
      </w:r>
      <w:r w:rsidRPr="0000365A">
        <w:rPr>
          <w:bCs/>
        </w:rPr>
        <w:t>Worldwide Data Quality Effects on PBL Short-Range Regulatory Air Dispersion Models, Weblakes Environment Consultants Inc.</w:t>
      </w:r>
      <w:bookmarkEnd w:id="8"/>
    </w:p>
    <w:p w14:paraId="76A20A53" w14:textId="15C902EA" w:rsidR="00A10DB2" w:rsidRPr="0000365A" w:rsidRDefault="00A10DB2" w:rsidP="00722A83">
      <w:pPr>
        <w:pStyle w:val="Spermonde-DaftarPustaka"/>
      </w:pPr>
      <w:bookmarkStart w:id="9" w:name="_Ref497314046"/>
      <w:r w:rsidRPr="0000365A">
        <w:t>Monin, A.S. and A.M. Obukhov (1954): Basic laws of turbulent mixing in the surface layer of the atmosphere (English translation by John Miller for Geophysics Research Directorate, AF Cambridge Research Centre, Cambridge, Massachusetts, by the American Meteorological Society), Originally published in Tr. Akad. Nauk SSSR Geoph</w:t>
      </w:r>
      <w:r w:rsidR="00010F83">
        <w:t>ys</w:t>
      </w:r>
      <w:r w:rsidRPr="0000365A">
        <w:t>. Inst. 24(151):163-187</w:t>
      </w:r>
      <w:bookmarkEnd w:id="9"/>
    </w:p>
    <w:p w14:paraId="4172F8CE" w14:textId="2B319C38" w:rsidR="00266CE6" w:rsidRPr="0000365A" w:rsidRDefault="00266CE6" w:rsidP="00722A83">
      <w:pPr>
        <w:pStyle w:val="Spermonde-DaftarPustaka"/>
      </w:pPr>
      <w:bookmarkStart w:id="10" w:name="_Ref497316768"/>
      <w:r w:rsidRPr="0000365A">
        <w:t xml:space="preserve">Perry, S. G. et al., 2005: AERMOD: A Dispersion Model for Industrial Source Application. Part II: Model Performance against 17 Field Study Databases, Journal of Applied Meteorology 44, </w:t>
      </w:r>
      <w:r w:rsidRPr="003622FB">
        <w:t>696-708</w:t>
      </w:r>
      <w:r w:rsidRPr="0000365A">
        <w:t>.</w:t>
      </w:r>
      <w:bookmarkEnd w:id="10"/>
    </w:p>
    <w:p w14:paraId="72BFCAFA" w14:textId="172856D9" w:rsidR="00A10DB2" w:rsidRPr="0000365A" w:rsidRDefault="00A10DB2" w:rsidP="00722A83">
      <w:pPr>
        <w:pStyle w:val="Spermonde-DaftarPustaka"/>
        <w:rPr>
          <w:rFonts w:eastAsia="TimesLTStd-Roman"/>
          <w:szCs w:val="16"/>
        </w:rPr>
      </w:pPr>
      <w:bookmarkStart w:id="11" w:name="_Ref497314157"/>
      <w:r w:rsidRPr="0000365A">
        <w:rPr>
          <w:rFonts w:eastAsia="TimesLTStd-Roman"/>
          <w:szCs w:val="16"/>
        </w:rPr>
        <w:t>Pelliccioni, A., P. Monti, C. Gariazzo, and G. Leuzzi. “Some Characteristics of Urban Boundary Layer Above Rome, Italy, and Applicability of Monin-Obukhov Similarity.” Environ Fluid Mechanics 12 (2012): 405-428</w:t>
      </w:r>
      <w:bookmarkEnd w:id="11"/>
    </w:p>
    <w:p w14:paraId="42DAD859" w14:textId="019870B1" w:rsidR="00D2089A" w:rsidRPr="0000365A" w:rsidRDefault="00D2089A" w:rsidP="00722A83">
      <w:pPr>
        <w:pStyle w:val="Spermonde-DaftarPustaka"/>
        <w:rPr>
          <w:rFonts w:eastAsia="TimesLTStd-Roman"/>
          <w:szCs w:val="16"/>
        </w:rPr>
      </w:pPr>
      <w:bookmarkStart w:id="12" w:name="_Ref497316817"/>
      <w:r w:rsidRPr="0000365A">
        <w:rPr>
          <w:rFonts w:eastAsia="TimesLTStd-Roman"/>
          <w:szCs w:val="16"/>
        </w:rPr>
        <w:t>Stull, Roland B., 1988; An Introduction to boundary layer meteoro</w:t>
      </w:r>
      <w:r w:rsidR="00A10DB2" w:rsidRPr="0000365A">
        <w:rPr>
          <w:rFonts w:eastAsia="TimesLTStd-Roman"/>
          <w:szCs w:val="16"/>
        </w:rPr>
        <w:t>l</w:t>
      </w:r>
      <w:r w:rsidRPr="0000365A">
        <w:rPr>
          <w:rFonts w:eastAsia="TimesLTStd-Roman"/>
          <w:szCs w:val="16"/>
        </w:rPr>
        <w:t>ogy. Published by Kluwer Academic Publishers. The Netherlands.</w:t>
      </w:r>
      <w:bookmarkEnd w:id="12"/>
    </w:p>
    <w:p w14:paraId="60AAAE2A" w14:textId="49C7667B" w:rsidR="00D2089A" w:rsidRPr="0000365A" w:rsidRDefault="00D2089A" w:rsidP="00722A83">
      <w:pPr>
        <w:pStyle w:val="Spermonde-DaftarPustaka"/>
        <w:rPr>
          <w:rFonts w:eastAsia="TimesLTStd-Roman"/>
          <w:szCs w:val="16"/>
        </w:rPr>
      </w:pPr>
      <w:bookmarkStart w:id="13" w:name="_Ref497313913"/>
      <w:r w:rsidRPr="0000365A">
        <w:rPr>
          <w:rFonts w:eastAsia="TimesLTStd-Roman"/>
          <w:szCs w:val="16"/>
        </w:rPr>
        <w:lastRenderedPageBreak/>
        <w:t>Stull, Roland B., 2017; Practical Meteorology: An Algebra-based Survey of Atmospheric Science</w:t>
      </w:r>
      <w:r w:rsidR="00C67EE2" w:rsidRPr="0000365A">
        <w:rPr>
          <w:rFonts w:eastAsia="TimesLTStd-Roman"/>
          <w:szCs w:val="16"/>
        </w:rPr>
        <w:t>. Department of Earth, Ocean</w:t>
      </w:r>
      <w:r w:rsidR="00010F83">
        <w:rPr>
          <w:rFonts w:eastAsia="TimesLTStd-Roman"/>
          <w:szCs w:val="16"/>
        </w:rPr>
        <w:t>,</w:t>
      </w:r>
      <w:r w:rsidR="00C67EE2" w:rsidRPr="0000365A">
        <w:rPr>
          <w:rFonts w:eastAsia="TimesLTStd-Roman"/>
          <w:szCs w:val="16"/>
        </w:rPr>
        <w:t xml:space="preserve"> and Atmospheric Sciences. </w:t>
      </w:r>
      <w:r w:rsidR="00010F83">
        <w:rPr>
          <w:rFonts w:eastAsia="TimesLTStd-Roman"/>
          <w:szCs w:val="16"/>
        </w:rPr>
        <w:t xml:space="preserve">The </w:t>
      </w:r>
      <w:r w:rsidR="00C67EE2" w:rsidRPr="0000365A">
        <w:rPr>
          <w:rFonts w:eastAsia="TimesLTStd-Roman"/>
          <w:szCs w:val="16"/>
        </w:rPr>
        <w:t>University of British Colombia. Vancouver Canada.</w:t>
      </w:r>
      <w:bookmarkEnd w:id="13"/>
    </w:p>
    <w:p w14:paraId="0EE86750" w14:textId="2731BE1B" w:rsidR="00DA74A7" w:rsidRPr="0000365A" w:rsidRDefault="00DA74A7" w:rsidP="00722A83">
      <w:pPr>
        <w:pStyle w:val="Spermonde-DaftarPustaka"/>
        <w:rPr>
          <w:rFonts w:eastAsia="TimesLTStd-Roman"/>
          <w:szCs w:val="16"/>
        </w:rPr>
      </w:pPr>
      <w:bookmarkStart w:id="14" w:name="_Ref497313929"/>
      <w:r w:rsidRPr="0000365A">
        <w:t>US Environmental Protection Agency, 1998a: AERMOD: Revised Draft – User’s Guide for the AMS/EPA Regulatory Model – AERMOD. Office of Air Quality Planning and Standards, Research Triangle Park, NC</w:t>
      </w:r>
      <w:bookmarkEnd w:id="14"/>
    </w:p>
    <w:p w14:paraId="04D02AAD" w14:textId="3A56CF66" w:rsidR="00800232" w:rsidRPr="0000365A" w:rsidRDefault="00800232" w:rsidP="00722A83">
      <w:pPr>
        <w:pStyle w:val="Spermonde-DaftarPustaka"/>
      </w:pPr>
      <w:bookmarkStart w:id="15" w:name="_Ref497314088"/>
      <w:r w:rsidRPr="0000365A">
        <w:t>US Environmental Protection Agency, 1998b: Revised Draft – User’s Guide to the AERMOD Terrain Preprocessor (AERMAP). Office of Air Quality Planning and Standards, Research Triangle Park, NC.</w:t>
      </w:r>
      <w:bookmarkEnd w:id="15"/>
    </w:p>
    <w:p w14:paraId="4101F4AE" w14:textId="2F5F61BC" w:rsidR="00A10DB2" w:rsidRPr="0000365A" w:rsidRDefault="00722A83" w:rsidP="00722A83">
      <w:pPr>
        <w:pStyle w:val="Spermonde-DaftarPustaka"/>
        <w:rPr>
          <w:rFonts w:eastAsia="TimesLTStd-Roman"/>
          <w:szCs w:val="16"/>
        </w:rPr>
      </w:pPr>
      <w:bookmarkStart w:id="16" w:name="_Ref497314146"/>
      <w:r>
        <w:rPr>
          <w:rFonts w:eastAsia="TimesLTStd-Roman"/>
          <w:szCs w:val="16"/>
          <w:lang w:val="en-US"/>
        </w:rPr>
        <w:t>V</w:t>
      </w:r>
      <w:r w:rsidR="00A10DB2" w:rsidRPr="0000365A">
        <w:rPr>
          <w:rFonts w:eastAsia="TimesLTStd-Roman"/>
          <w:szCs w:val="16"/>
        </w:rPr>
        <w:t xml:space="preserve">an Ulden A.P. and Holtslag A.A.M. (1985). Estimation of atmospheric boundary layer parameters for diffusion applications. </w:t>
      </w:r>
      <w:r w:rsidR="00A10DB2" w:rsidRPr="0000365A">
        <w:rPr>
          <w:rFonts w:eastAsia="TimesLTStd-Roman"/>
          <w:i/>
          <w:iCs/>
          <w:szCs w:val="16"/>
        </w:rPr>
        <w:t xml:space="preserve">J. Climate Appl. Meteorol. </w:t>
      </w:r>
      <w:r w:rsidR="00A10DB2" w:rsidRPr="0000365A">
        <w:rPr>
          <w:rFonts w:eastAsia="TimesLTStd-Roman"/>
          <w:b/>
          <w:bCs/>
          <w:szCs w:val="16"/>
        </w:rPr>
        <w:t>24</w:t>
      </w:r>
      <w:r w:rsidR="00A10DB2" w:rsidRPr="0000365A">
        <w:rPr>
          <w:rFonts w:eastAsia="TimesLTStd-Roman"/>
          <w:szCs w:val="16"/>
        </w:rPr>
        <w:t>, 1196–1207.</w:t>
      </w:r>
      <w:bookmarkEnd w:id="16"/>
    </w:p>
    <w:p w14:paraId="4D6D6C9B" w14:textId="77777777" w:rsidR="0024102B" w:rsidRDefault="0024102B" w:rsidP="00722A83">
      <w:pPr>
        <w:pStyle w:val="Spermonde-DaftarPustaka"/>
        <w:rPr>
          <w:iCs/>
          <w:noProof/>
          <w:szCs w:val="22"/>
        </w:rPr>
        <w:sectPr w:rsidR="0024102B"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207"/>
          <w:docGrid w:linePitch="299"/>
        </w:sectPr>
      </w:pPr>
    </w:p>
    <w:p w14:paraId="03149C25" w14:textId="3B693044" w:rsidR="00574938" w:rsidRDefault="00574938" w:rsidP="00722A83">
      <w:pPr>
        <w:pStyle w:val="Spermonde-DaftarPustaka"/>
        <w:rPr>
          <w:iCs/>
          <w:noProof/>
          <w:szCs w:val="22"/>
        </w:rPr>
      </w:pPr>
    </w:p>
    <w:sectPr w:rsidR="00574938" w:rsidSect="00C429A1">
      <w:footnotePr>
        <w:pos w:val="beneathText"/>
      </w:footnotePr>
      <w:endnotePr>
        <w:numFmt w:val="chicago"/>
        <w:numStart w:val="4"/>
      </w:endnotePr>
      <w:type w:val="continuous"/>
      <w:pgSz w:w="11907" w:h="16840" w:code="9"/>
      <w:pgMar w:top="1538" w:right="1418" w:bottom="1531" w:left="1418" w:header="0" w:footer="0" w:gutter="0"/>
      <w:lnNumType w:countBy="1" w:restart="continuous"/>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hor" w:initials="A">
    <w:p w14:paraId="6D8E05A2" w14:textId="75B0AF5E" w:rsidR="0053756D" w:rsidRDefault="0053756D">
      <w:pPr>
        <w:pStyle w:val="CommentText"/>
      </w:pPr>
      <w:r>
        <w:rPr>
          <w:rStyle w:val="CommentReference"/>
        </w:rPr>
        <w:annotationRef/>
      </w:r>
      <w:proofErr w:type="spellStart"/>
      <w:r>
        <w:rPr>
          <w:rStyle w:val="CommentReference"/>
        </w:rPr>
        <w:t>Sebaiknya</w:t>
      </w:r>
      <w:proofErr w:type="spellEnd"/>
      <w:r>
        <w:rPr>
          <w:rStyle w:val="CommentReference"/>
        </w:rPr>
        <w:t xml:space="preserve"> peta </w:t>
      </w:r>
      <w:proofErr w:type="spellStart"/>
      <w:r>
        <w:rPr>
          <w:rStyle w:val="CommentReference"/>
        </w:rPr>
        <w:t>lokasi</w:t>
      </w:r>
      <w:proofErr w:type="spellEnd"/>
      <w:r>
        <w:rPr>
          <w:rStyle w:val="CommentReference"/>
        </w:rPr>
        <w:t xml:space="preserve"> </w:t>
      </w:r>
      <w:proofErr w:type="spellStart"/>
      <w:r>
        <w:rPr>
          <w:rStyle w:val="CommentReference"/>
        </w:rPr>
        <w:t>penelitian</w:t>
      </w:r>
      <w:proofErr w:type="spellEnd"/>
      <w:r>
        <w:rPr>
          <w:rStyle w:val="CommentReference"/>
        </w:rPr>
        <w:t xml:space="preserve"> yang </w:t>
      </w:r>
      <w:proofErr w:type="spellStart"/>
      <w:r>
        <w:rPr>
          <w:rStyle w:val="CommentReference"/>
        </w:rPr>
        <w:t>dibuat</w:t>
      </w:r>
      <w:proofErr w:type="spellEnd"/>
      <w:r>
        <w:rPr>
          <w:rStyle w:val="CommentReference"/>
        </w:rPr>
        <w:t xml:space="preserve"> </w:t>
      </w:r>
      <w:proofErr w:type="spellStart"/>
      <w:r>
        <w:rPr>
          <w:rStyle w:val="CommentReference"/>
        </w:rPr>
        <w:t>lebih</w:t>
      </w:r>
      <w:proofErr w:type="spellEnd"/>
      <w:r>
        <w:rPr>
          <w:rStyle w:val="CommentReference"/>
        </w:rPr>
        <w:t xml:space="preserve"> </w:t>
      </w:r>
      <w:proofErr w:type="spellStart"/>
      <w:r>
        <w:rPr>
          <w:rStyle w:val="CommentReference"/>
        </w:rPr>
        <w:t>besar</w:t>
      </w:r>
      <w:proofErr w:type="spellEnd"/>
      <w:r>
        <w:rPr>
          <w:rStyle w:val="CommentReference"/>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8E05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8E05A2" w16cid:durableId="20E3DD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860DF" w14:textId="77777777" w:rsidR="00325B4A" w:rsidRDefault="00325B4A">
      <w:r>
        <w:separator/>
      </w:r>
    </w:p>
  </w:endnote>
  <w:endnote w:type="continuationSeparator" w:id="0">
    <w:p w14:paraId="6FA2AAAC" w14:textId="77777777" w:rsidR="00325B4A" w:rsidRDefault="0032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abon">
    <w:altName w:val="Calibri"/>
    <w:charset w:val="00"/>
    <w:family w:val="auto"/>
    <w:pitch w:val="variable"/>
    <w:sig w:usb0="00000003" w:usb1="00000000" w:usb2="00000000" w:usb3="00000000" w:csb0="00000001" w:csb1="00000000"/>
  </w:font>
  <w:font w:name="TimesLTStd-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6B3DF" w14:textId="77777777" w:rsidR="00325B4A" w:rsidRPr="00043761" w:rsidRDefault="00325B4A">
      <w:pPr>
        <w:pStyle w:val="Bulleted"/>
        <w:numPr>
          <w:ilvl w:val="0"/>
          <w:numId w:val="0"/>
        </w:numPr>
        <w:rPr>
          <w:rFonts w:ascii="Sabon" w:hAnsi="Sabon"/>
          <w:color w:val="auto"/>
          <w:szCs w:val="20"/>
        </w:rPr>
      </w:pPr>
      <w:r>
        <w:separator/>
      </w:r>
    </w:p>
  </w:footnote>
  <w:footnote w:type="continuationSeparator" w:id="0">
    <w:p w14:paraId="3566ECAA" w14:textId="77777777" w:rsidR="00325B4A" w:rsidRDefault="00325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1C6A"/>
    <w:multiLevelType w:val="multilevel"/>
    <w:tmpl w:val="32F40420"/>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073D4"/>
    <w:multiLevelType w:val="hybridMultilevel"/>
    <w:tmpl w:val="6928B216"/>
    <w:lvl w:ilvl="0" w:tplc="D7D810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58002AE"/>
    <w:multiLevelType w:val="hybridMultilevel"/>
    <w:tmpl w:val="6540BA7C"/>
    <w:lvl w:ilvl="0" w:tplc="77661E44">
      <w:start w:val="1"/>
      <w:numFmt w:val="lowerLetter"/>
      <w:lvlText w:val="(%1)"/>
      <w:lvlJc w:val="left"/>
      <w:pPr>
        <w:ind w:left="3180" w:hanging="360"/>
      </w:pPr>
      <w:rPr>
        <w:rFonts w:hint="default"/>
      </w:r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0409000F" w:tentative="1">
      <w:start w:val="1"/>
      <w:numFmt w:val="decimal"/>
      <w:lvlText w:val="%4."/>
      <w:lvlJc w:val="left"/>
      <w:pPr>
        <w:ind w:left="5340" w:hanging="360"/>
      </w:p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4" w15:restartNumberingAfterBreak="0">
    <w:nsid w:val="4A281E46"/>
    <w:multiLevelType w:val="hybridMultilevel"/>
    <w:tmpl w:val="817AADCC"/>
    <w:lvl w:ilvl="0" w:tplc="8BD02374">
      <w:start w:val="1"/>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B8E5DE7"/>
    <w:multiLevelType w:val="hybridMultilevel"/>
    <w:tmpl w:val="81400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CD97055"/>
    <w:multiLevelType w:val="hybridMultilevel"/>
    <w:tmpl w:val="8028EBF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8"/>
  </w:num>
  <w:num w:numId="2">
    <w:abstractNumId w:val="1"/>
  </w:num>
  <w:num w:numId="3">
    <w:abstractNumId w:val="0"/>
  </w:num>
  <w:num w:numId="4">
    <w:abstractNumId w:val="6"/>
  </w:num>
  <w:num w:numId="5">
    <w:abstractNumId w:val="0"/>
  </w:num>
  <w:num w:numId="6">
    <w:abstractNumId w:val="5"/>
  </w:num>
  <w:num w:numId="7">
    <w:abstractNumId w:val="6"/>
  </w:num>
  <w:num w:numId="8">
    <w:abstractNumId w:val="6"/>
  </w:num>
  <w:num w:numId="9">
    <w:abstractNumId w:val="7"/>
  </w:num>
  <w:num w:numId="10">
    <w:abstractNumId w:val="4"/>
  </w:num>
  <w:num w:numId="11">
    <w:abstractNumId w:val="2"/>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A0MDG3tDQ1NDcyNzJS0lEKTi0uzszPAykwrgUAxnnWdSwAAAA="/>
  </w:docVars>
  <w:rsids>
    <w:rsidRoot w:val="00EF6BE4"/>
    <w:rsid w:val="00003138"/>
    <w:rsid w:val="0000365A"/>
    <w:rsid w:val="00006EA6"/>
    <w:rsid w:val="00010F83"/>
    <w:rsid w:val="00027CC7"/>
    <w:rsid w:val="000330A4"/>
    <w:rsid w:val="0003435C"/>
    <w:rsid w:val="00035F61"/>
    <w:rsid w:val="0004452B"/>
    <w:rsid w:val="00046A62"/>
    <w:rsid w:val="00053163"/>
    <w:rsid w:val="00055150"/>
    <w:rsid w:val="00087305"/>
    <w:rsid w:val="00094A0F"/>
    <w:rsid w:val="00096691"/>
    <w:rsid w:val="000A1608"/>
    <w:rsid w:val="000A19E5"/>
    <w:rsid w:val="000D54FF"/>
    <w:rsid w:val="000E3DE2"/>
    <w:rsid w:val="00110AAA"/>
    <w:rsid w:val="00111E32"/>
    <w:rsid w:val="001433ED"/>
    <w:rsid w:val="00146CC5"/>
    <w:rsid w:val="001768F0"/>
    <w:rsid w:val="00185659"/>
    <w:rsid w:val="001A0F09"/>
    <w:rsid w:val="001A6B9C"/>
    <w:rsid w:val="001E0ACA"/>
    <w:rsid w:val="001E4B07"/>
    <w:rsid w:val="001E5455"/>
    <w:rsid w:val="001E7C50"/>
    <w:rsid w:val="00217A99"/>
    <w:rsid w:val="0022154C"/>
    <w:rsid w:val="0024102B"/>
    <w:rsid w:val="00244895"/>
    <w:rsid w:val="002468E8"/>
    <w:rsid w:val="00246A36"/>
    <w:rsid w:val="00254782"/>
    <w:rsid w:val="00260743"/>
    <w:rsid w:val="00266CE6"/>
    <w:rsid w:val="00276AB5"/>
    <w:rsid w:val="002A0F83"/>
    <w:rsid w:val="002A15C0"/>
    <w:rsid w:val="002B089E"/>
    <w:rsid w:val="002B0921"/>
    <w:rsid w:val="002B2761"/>
    <w:rsid w:val="002B5E03"/>
    <w:rsid w:val="002D550C"/>
    <w:rsid w:val="002F0DD9"/>
    <w:rsid w:val="002F283F"/>
    <w:rsid w:val="002F5542"/>
    <w:rsid w:val="00300AB0"/>
    <w:rsid w:val="00303F2A"/>
    <w:rsid w:val="00305B20"/>
    <w:rsid w:val="0030763C"/>
    <w:rsid w:val="003104C4"/>
    <w:rsid w:val="00325B4A"/>
    <w:rsid w:val="00330AF0"/>
    <w:rsid w:val="00333460"/>
    <w:rsid w:val="00350A87"/>
    <w:rsid w:val="0035204D"/>
    <w:rsid w:val="003622FB"/>
    <w:rsid w:val="0036767C"/>
    <w:rsid w:val="00367F61"/>
    <w:rsid w:val="00375156"/>
    <w:rsid w:val="00380F29"/>
    <w:rsid w:val="00382CD3"/>
    <w:rsid w:val="00387521"/>
    <w:rsid w:val="00393411"/>
    <w:rsid w:val="003B23FC"/>
    <w:rsid w:val="003B4841"/>
    <w:rsid w:val="003C0846"/>
    <w:rsid w:val="003C6149"/>
    <w:rsid w:val="003D29E3"/>
    <w:rsid w:val="003E0A98"/>
    <w:rsid w:val="004211A7"/>
    <w:rsid w:val="0043276A"/>
    <w:rsid w:val="00435900"/>
    <w:rsid w:val="0045367D"/>
    <w:rsid w:val="004572B4"/>
    <w:rsid w:val="00464ADE"/>
    <w:rsid w:val="00470C2F"/>
    <w:rsid w:val="00474B6E"/>
    <w:rsid w:val="004A195D"/>
    <w:rsid w:val="004A4327"/>
    <w:rsid w:val="004C074B"/>
    <w:rsid w:val="004C5556"/>
    <w:rsid w:val="004E2C72"/>
    <w:rsid w:val="004E6821"/>
    <w:rsid w:val="004F2623"/>
    <w:rsid w:val="004F39BD"/>
    <w:rsid w:val="004F3FCD"/>
    <w:rsid w:val="00513134"/>
    <w:rsid w:val="005158FA"/>
    <w:rsid w:val="0053756D"/>
    <w:rsid w:val="0056459C"/>
    <w:rsid w:val="00564E74"/>
    <w:rsid w:val="00574938"/>
    <w:rsid w:val="00590513"/>
    <w:rsid w:val="005B3D34"/>
    <w:rsid w:val="005B545B"/>
    <w:rsid w:val="005D24A0"/>
    <w:rsid w:val="005E0039"/>
    <w:rsid w:val="005E5C28"/>
    <w:rsid w:val="005F640D"/>
    <w:rsid w:val="00614CC4"/>
    <w:rsid w:val="00625EAF"/>
    <w:rsid w:val="0062693C"/>
    <w:rsid w:val="00626FF8"/>
    <w:rsid w:val="006338E4"/>
    <w:rsid w:val="006526F3"/>
    <w:rsid w:val="00662347"/>
    <w:rsid w:val="00673EC5"/>
    <w:rsid w:val="00681327"/>
    <w:rsid w:val="00692601"/>
    <w:rsid w:val="006A031C"/>
    <w:rsid w:val="006A2437"/>
    <w:rsid w:val="006A5567"/>
    <w:rsid w:val="006A74FE"/>
    <w:rsid w:val="006B28CB"/>
    <w:rsid w:val="006D726F"/>
    <w:rsid w:val="006E1C94"/>
    <w:rsid w:val="006F45A4"/>
    <w:rsid w:val="00700208"/>
    <w:rsid w:val="00706F29"/>
    <w:rsid w:val="00720EC1"/>
    <w:rsid w:val="00722A83"/>
    <w:rsid w:val="00733CB3"/>
    <w:rsid w:val="00750E17"/>
    <w:rsid w:val="00760A2F"/>
    <w:rsid w:val="00785FF9"/>
    <w:rsid w:val="007A5D06"/>
    <w:rsid w:val="007A750D"/>
    <w:rsid w:val="007B0221"/>
    <w:rsid w:val="007E352E"/>
    <w:rsid w:val="00800232"/>
    <w:rsid w:val="00801434"/>
    <w:rsid w:val="00817DA7"/>
    <w:rsid w:val="00821AE1"/>
    <w:rsid w:val="00845E30"/>
    <w:rsid w:val="008641C7"/>
    <w:rsid w:val="008769AF"/>
    <w:rsid w:val="0089225F"/>
    <w:rsid w:val="008B098E"/>
    <w:rsid w:val="008C2E40"/>
    <w:rsid w:val="008C38A7"/>
    <w:rsid w:val="008D005B"/>
    <w:rsid w:val="008D2B40"/>
    <w:rsid w:val="008D402A"/>
    <w:rsid w:val="008D5AA9"/>
    <w:rsid w:val="008E4E7C"/>
    <w:rsid w:val="008E6308"/>
    <w:rsid w:val="008F5DBC"/>
    <w:rsid w:val="00900691"/>
    <w:rsid w:val="00905C00"/>
    <w:rsid w:val="00906B9F"/>
    <w:rsid w:val="009409BD"/>
    <w:rsid w:val="009954C8"/>
    <w:rsid w:val="009A0284"/>
    <w:rsid w:val="009A0487"/>
    <w:rsid w:val="009C5665"/>
    <w:rsid w:val="009D1319"/>
    <w:rsid w:val="009F0A2A"/>
    <w:rsid w:val="009F14E0"/>
    <w:rsid w:val="009F18DE"/>
    <w:rsid w:val="00A10DB2"/>
    <w:rsid w:val="00A17815"/>
    <w:rsid w:val="00A206D8"/>
    <w:rsid w:val="00A24D62"/>
    <w:rsid w:val="00A46C48"/>
    <w:rsid w:val="00A54B12"/>
    <w:rsid w:val="00A60097"/>
    <w:rsid w:val="00A636E3"/>
    <w:rsid w:val="00A73409"/>
    <w:rsid w:val="00A73989"/>
    <w:rsid w:val="00A835BA"/>
    <w:rsid w:val="00A83911"/>
    <w:rsid w:val="00A93F71"/>
    <w:rsid w:val="00A940E8"/>
    <w:rsid w:val="00AA636E"/>
    <w:rsid w:val="00AC5B7E"/>
    <w:rsid w:val="00AD37BE"/>
    <w:rsid w:val="00AF58D1"/>
    <w:rsid w:val="00B00735"/>
    <w:rsid w:val="00B00813"/>
    <w:rsid w:val="00B05982"/>
    <w:rsid w:val="00B079A6"/>
    <w:rsid w:val="00B4325A"/>
    <w:rsid w:val="00B505DA"/>
    <w:rsid w:val="00B61BAF"/>
    <w:rsid w:val="00B62590"/>
    <w:rsid w:val="00B67B6C"/>
    <w:rsid w:val="00B77C91"/>
    <w:rsid w:val="00B83F45"/>
    <w:rsid w:val="00B861AE"/>
    <w:rsid w:val="00B93726"/>
    <w:rsid w:val="00BA059B"/>
    <w:rsid w:val="00BA1098"/>
    <w:rsid w:val="00BC15D3"/>
    <w:rsid w:val="00BD18CB"/>
    <w:rsid w:val="00BE156F"/>
    <w:rsid w:val="00BE6A1A"/>
    <w:rsid w:val="00BF0005"/>
    <w:rsid w:val="00C02226"/>
    <w:rsid w:val="00C029B9"/>
    <w:rsid w:val="00C03B21"/>
    <w:rsid w:val="00C429A1"/>
    <w:rsid w:val="00C609E1"/>
    <w:rsid w:val="00C67EE2"/>
    <w:rsid w:val="00C97B64"/>
    <w:rsid w:val="00CA6665"/>
    <w:rsid w:val="00CA6931"/>
    <w:rsid w:val="00CB2A1B"/>
    <w:rsid w:val="00CC120F"/>
    <w:rsid w:val="00CC22DD"/>
    <w:rsid w:val="00CD7328"/>
    <w:rsid w:val="00CF040C"/>
    <w:rsid w:val="00CF1E42"/>
    <w:rsid w:val="00CF57F5"/>
    <w:rsid w:val="00CF79FB"/>
    <w:rsid w:val="00D0166E"/>
    <w:rsid w:val="00D028F7"/>
    <w:rsid w:val="00D116F4"/>
    <w:rsid w:val="00D2089A"/>
    <w:rsid w:val="00D22069"/>
    <w:rsid w:val="00D222C3"/>
    <w:rsid w:val="00D562A3"/>
    <w:rsid w:val="00D724DC"/>
    <w:rsid w:val="00D74BF2"/>
    <w:rsid w:val="00D82B2A"/>
    <w:rsid w:val="00D92ABF"/>
    <w:rsid w:val="00D965A3"/>
    <w:rsid w:val="00DA2FB6"/>
    <w:rsid w:val="00DA74A7"/>
    <w:rsid w:val="00DB0101"/>
    <w:rsid w:val="00DB1D07"/>
    <w:rsid w:val="00DB4DA4"/>
    <w:rsid w:val="00DC17E6"/>
    <w:rsid w:val="00DC2661"/>
    <w:rsid w:val="00DD45F4"/>
    <w:rsid w:val="00DD73FF"/>
    <w:rsid w:val="00DF6ED4"/>
    <w:rsid w:val="00E40F4F"/>
    <w:rsid w:val="00E44B7C"/>
    <w:rsid w:val="00E536D6"/>
    <w:rsid w:val="00E57667"/>
    <w:rsid w:val="00E65929"/>
    <w:rsid w:val="00EB5459"/>
    <w:rsid w:val="00EB5E4F"/>
    <w:rsid w:val="00EC7E07"/>
    <w:rsid w:val="00EC7F1D"/>
    <w:rsid w:val="00ED7FD2"/>
    <w:rsid w:val="00EF6BE4"/>
    <w:rsid w:val="00EF700C"/>
    <w:rsid w:val="00F13FF4"/>
    <w:rsid w:val="00F15414"/>
    <w:rsid w:val="00F20075"/>
    <w:rsid w:val="00F21AD2"/>
    <w:rsid w:val="00F22347"/>
    <w:rsid w:val="00F53B27"/>
    <w:rsid w:val="00F6468A"/>
    <w:rsid w:val="00F64F70"/>
    <w:rsid w:val="00F804CA"/>
    <w:rsid w:val="00F81418"/>
    <w:rsid w:val="00F917BC"/>
    <w:rsid w:val="00F97A92"/>
    <w:rsid w:val="00FA07FA"/>
    <w:rsid w:val="00FC3C3D"/>
    <w:rsid w:val="00FD7305"/>
    <w:rsid w:val="00FE03B7"/>
    <w:rsid w:val="00FE2B77"/>
    <w:rsid w:val="00FF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A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link w:val="Heading1Char"/>
    <w:uiPriority w:val="9"/>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A940E8"/>
    <w:pPr>
      <w:outlineLvl w:val="1"/>
    </w:pPr>
    <w:rPr>
      <w:b/>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left" w:pos="567"/>
      </w:tabs>
      <w:jc w:val="both"/>
    </w:pPr>
    <w:rPr>
      <w:rFonts w:ascii="Times" w:hAnsi="Times"/>
      <w:iCs/>
      <w:noProof/>
      <w:color w:val="000000"/>
      <w:sz w:val="22"/>
      <w:szCs w:val="22"/>
      <w:lang w:eastAsia="en-US"/>
    </w:rPr>
  </w:style>
  <w:style w:type="character" w:styleId="Hyperlink">
    <w:name w:val="Hyperlink"/>
    <w:basedOn w:val="DefaultParagraphFont"/>
    <w:uiPriority w:val="99"/>
    <w:unhideWhenUsed/>
    <w:rsid w:val="009D1319"/>
    <w:rPr>
      <w:color w:val="0000FF" w:themeColor="hyperlink"/>
      <w:u w:val="single"/>
    </w:rPr>
  </w:style>
  <w:style w:type="paragraph" w:styleId="BalloonText">
    <w:name w:val="Balloon Text"/>
    <w:basedOn w:val="Normal"/>
    <w:link w:val="BalloonTextChar"/>
    <w:uiPriority w:val="99"/>
    <w:semiHidden/>
    <w:unhideWhenUsed/>
    <w:rsid w:val="00254782"/>
    <w:rPr>
      <w:rFonts w:ascii="Tahoma" w:hAnsi="Tahoma" w:cs="Tahoma"/>
      <w:sz w:val="16"/>
      <w:szCs w:val="16"/>
    </w:rPr>
  </w:style>
  <w:style w:type="character" w:customStyle="1" w:styleId="BalloonTextChar">
    <w:name w:val="Balloon Text Char"/>
    <w:basedOn w:val="DefaultParagraphFont"/>
    <w:link w:val="BalloonText"/>
    <w:uiPriority w:val="99"/>
    <w:semiHidden/>
    <w:rsid w:val="00254782"/>
    <w:rPr>
      <w:rFonts w:ascii="Tahoma" w:hAnsi="Tahoma" w:cs="Tahoma"/>
      <w:sz w:val="16"/>
      <w:szCs w:val="16"/>
      <w:lang w:eastAsia="en-US"/>
    </w:rPr>
  </w:style>
  <w:style w:type="character" w:customStyle="1" w:styleId="Heading1Char">
    <w:name w:val="Heading 1 Char"/>
    <w:basedOn w:val="DefaultParagraphFont"/>
    <w:link w:val="Heading1"/>
    <w:uiPriority w:val="9"/>
    <w:rsid w:val="00CF1E42"/>
    <w:rPr>
      <w:rFonts w:eastAsia="SimSun"/>
      <w:b/>
      <w:kern w:val="2"/>
      <w:sz w:val="24"/>
      <w:szCs w:val="24"/>
      <w:lang w:val="en-US" w:eastAsia="zh-CN"/>
    </w:rPr>
  </w:style>
  <w:style w:type="paragraph" w:styleId="Bibliography">
    <w:name w:val="Bibliography"/>
    <w:basedOn w:val="Normal"/>
    <w:next w:val="Normal"/>
    <w:uiPriority w:val="37"/>
    <w:unhideWhenUsed/>
    <w:rsid w:val="00CF1E42"/>
  </w:style>
  <w:style w:type="table" w:styleId="TableGrid">
    <w:name w:val="Table Grid"/>
    <w:basedOn w:val="TableNormal"/>
    <w:uiPriority w:val="59"/>
    <w:rsid w:val="00BA0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CE6"/>
    <w:pPr>
      <w:spacing w:after="200" w:line="276" w:lineRule="auto"/>
      <w:ind w:left="720"/>
      <w:contextualSpacing/>
    </w:pPr>
    <w:rPr>
      <w:rFonts w:asciiTheme="minorHAnsi" w:eastAsiaTheme="minorEastAsia" w:hAnsiTheme="minorHAnsi" w:cstheme="minorBidi"/>
      <w:szCs w:val="22"/>
      <w:lang w:val="en-US" w:eastAsia="id-ID"/>
    </w:rPr>
  </w:style>
  <w:style w:type="paragraph" w:customStyle="1" w:styleId="Spermonde-Heading1">
    <w:name w:val="Spermonde-Heading1"/>
    <w:basedOn w:val="Normal"/>
    <w:autoRedefine/>
    <w:qFormat/>
    <w:rsid w:val="00BA1098"/>
    <w:pPr>
      <w:spacing w:before="200" w:after="120"/>
    </w:pPr>
    <w:rPr>
      <w:rFonts w:ascii="Times New Roman" w:eastAsiaTheme="majorEastAsia" w:hAnsi="Times New Roman"/>
      <w:b/>
      <w:caps/>
      <w:sz w:val="20"/>
      <w:szCs w:val="22"/>
      <w:lang w:eastAsia="ja-JP"/>
    </w:rPr>
  </w:style>
  <w:style w:type="paragraph" w:customStyle="1" w:styleId="Spermonde-abstrak-abstrak">
    <w:name w:val="Spermonde-abstrak-abstrak"/>
    <w:basedOn w:val="Spermonde-Heading1"/>
    <w:qFormat/>
    <w:rsid w:val="00BA1098"/>
    <w:rPr>
      <w:rFonts w:eastAsiaTheme="minorEastAsia"/>
      <w:b w:val="0"/>
      <w:lang w:eastAsia="id-ID"/>
    </w:rPr>
  </w:style>
  <w:style w:type="paragraph" w:customStyle="1" w:styleId="Spermonde-Isi">
    <w:name w:val="Spermonde-Isi"/>
    <w:basedOn w:val="Normal"/>
    <w:qFormat/>
    <w:rsid w:val="00BA1098"/>
    <w:pPr>
      <w:spacing w:before="120"/>
      <w:jc w:val="both"/>
    </w:pPr>
    <w:rPr>
      <w:rFonts w:ascii="Times New Roman" w:eastAsiaTheme="majorEastAsia" w:hAnsi="Times New Roman"/>
      <w:sz w:val="20"/>
      <w:lang w:val="id-ID"/>
    </w:rPr>
  </w:style>
  <w:style w:type="paragraph" w:customStyle="1" w:styleId="Spermonde-abstrak-isi">
    <w:name w:val="Spermonde-abstrak-isi"/>
    <w:basedOn w:val="Spermonde-Isi"/>
    <w:qFormat/>
    <w:rsid w:val="00BA1098"/>
    <w:rPr>
      <w:rFonts w:eastAsia="Calibri"/>
      <w:color w:val="000000"/>
      <w:sz w:val="18"/>
      <w:lang w:eastAsia="id-ID"/>
    </w:rPr>
  </w:style>
  <w:style w:type="paragraph" w:customStyle="1" w:styleId="Spermonde-author">
    <w:name w:val="Spermonde-author"/>
    <w:basedOn w:val="Normal"/>
    <w:autoRedefine/>
    <w:qFormat/>
    <w:rsid w:val="00513134"/>
    <w:pPr>
      <w:spacing w:after="120"/>
      <w:jc w:val="center"/>
    </w:pPr>
    <w:rPr>
      <w:rFonts w:ascii="Times New Roman" w:hAnsi="Times New Roman" w:cs="Calibri"/>
      <w:color w:val="000000" w:themeColor="text1"/>
      <w:sz w:val="20"/>
      <w:szCs w:val="22"/>
      <w:lang w:val="id-ID"/>
    </w:rPr>
  </w:style>
  <w:style w:type="paragraph" w:customStyle="1" w:styleId="Spermonde-acceptance">
    <w:name w:val="Spermonde-acceptance"/>
    <w:basedOn w:val="Spermonde-author"/>
    <w:autoRedefine/>
    <w:qFormat/>
    <w:rsid w:val="00BA1098"/>
    <w:pPr>
      <w:spacing w:before="120" w:after="240"/>
      <w:outlineLvl w:val="0"/>
    </w:pPr>
    <w:rPr>
      <w:rFonts w:cs="Times New Roman"/>
      <w:bCs/>
      <w:sz w:val="18"/>
      <w:szCs w:val="24"/>
    </w:rPr>
  </w:style>
  <w:style w:type="paragraph" w:customStyle="1" w:styleId="Spermonde-authornote">
    <w:name w:val="Spermonde-author note"/>
    <w:basedOn w:val="Normal"/>
    <w:qFormat/>
    <w:rsid w:val="00BA1098"/>
    <w:pPr>
      <w:jc w:val="both"/>
    </w:pPr>
    <w:rPr>
      <w:rFonts w:ascii="Times New Roman" w:eastAsiaTheme="majorEastAsia" w:hAnsi="Times New Roman"/>
      <w:sz w:val="18"/>
      <w:lang w:val="id-ID"/>
    </w:rPr>
  </w:style>
  <w:style w:type="paragraph" w:customStyle="1" w:styleId="Spermonde-Captiongambar">
    <w:name w:val="Spermonde-Caption gambar"/>
    <w:basedOn w:val="Spermonde-Isi"/>
    <w:qFormat/>
    <w:rsid w:val="00BA1098"/>
    <w:pPr>
      <w:spacing w:before="60" w:line="192" w:lineRule="auto"/>
      <w:ind w:left="993" w:hanging="993"/>
    </w:pPr>
    <w:rPr>
      <w:bCs/>
      <w:sz w:val="18"/>
    </w:rPr>
  </w:style>
  <w:style w:type="paragraph" w:customStyle="1" w:styleId="Spermonde-Captiontabel">
    <w:name w:val="Spermonde-Caption tabel"/>
    <w:basedOn w:val="Spermonde-Captiongambar"/>
    <w:qFormat/>
    <w:rsid w:val="00BA1098"/>
    <w:pPr>
      <w:spacing w:before="200" w:after="60"/>
      <w:ind w:left="851" w:hanging="851"/>
    </w:pPr>
    <w:rPr>
      <w:bCs w:val="0"/>
      <w:lang w:val="sv-SE"/>
    </w:rPr>
  </w:style>
  <w:style w:type="paragraph" w:customStyle="1" w:styleId="Spermonde-DaftarPustaka">
    <w:name w:val="Spermonde-Daftar Pustaka"/>
    <w:basedOn w:val="Spermonde-Isi"/>
    <w:autoRedefine/>
    <w:qFormat/>
    <w:rsid w:val="00BA1098"/>
    <w:pPr>
      <w:spacing w:after="120"/>
      <w:ind w:left="567" w:hanging="567"/>
    </w:pPr>
  </w:style>
  <w:style w:type="paragraph" w:customStyle="1" w:styleId="Spermonde-equations">
    <w:name w:val="Spermonde-equations"/>
    <w:basedOn w:val="Normal"/>
    <w:qFormat/>
    <w:rsid w:val="00BA1098"/>
    <w:pPr>
      <w:spacing w:before="120" w:after="120"/>
      <w:jc w:val="both"/>
    </w:pPr>
    <w:rPr>
      <w:rFonts w:ascii="Cambria Math" w:eastAsia="Calibri" w:hAnsi="Cambria Math"/>
      <w:i/>
      <w:iCs/>
      <w:sz w:val="18"/>
      <w:szCs w:val="18"/>
      <w:lang w:val="id-ID"/>
    </w:rPr>
  </w:style>
  <w:style w:type="paragraph" w:customStyle="1" w:styleId="Spermonde-Gambar">
    <w:name w:val="Spermonde-Gambar"/>
    <w:basedOn w:val="Spermonde-Isi"/>
    <w:qFormat/>
    <w:rsid w:val="00BA1098"/>
    <w:pPr>
      <w:spacing w:before="240"/>
      <w:jc w:val="center"/>
    </w:pPr>
    <w:rPr>
      <w:noProof/>
      <w:lang w:eastAsia="id-ID"/>
    </w:rPr>
  </w:style>
  <w:style w:type="paragraph" w:customStyle="1" w:styleId="Spermonde-Heading2">
    <w:name w:val="Spermonde-Heading2"/>
    <w:basedOn w:val="Spermonde-Heading1"/>
    <w:qFormat/>
    <w:rsid w:val="00BA1098"/>
    <w:pPr>
      <w:spacing w:after="60"/>
    </w:pPr>
    <w:rPr>
      <w:caps w:val="0"/>
    </w:rPr>
  </w:style>
  <w:style w:type="paragraph" w:customStyle="1" w:styleId="Spermonde-Heading3">
    <w:name w:val="Spermonde-Heading3"/>
    <w:basedOn w:val="Spermonde-Heading2"/>
    <w:qFormat/>
    <w:rsid w:val="00BA1098"/>
    <w:pPr>
      <w:jc w:val="both"/>
      <w:outlineLvl w:val="0"/>
    </w:pPr>
    <w:rPr>
      <w:b w:val="0"/>
      <w:bCs/>
      <w:i/>
    </w:rPr>
  </w:style>
  <w:style w:type="paragraph" w:customStyle="1" w:styleId="Spermonde-Heading4">
    <w:name w:val="Spermonde-Heading4"/>
    <w:basedOn w:val="Spermonde-Heading3"/>
    <w:qFormat/>
    <w:rsid w:val="00BA1098"/>
    <w:pPr>
      <w:spacing w:before="120"/>
    </w:pPr>
    <w:rPr>
      <w:b/>
      <w:bCs w:val="0"/>
      <w:i w:val="0"/>
    </w:rPr>
  </w:style>
  <w:style w:type="paragraph" w:customStyle="1" w:styleId="Spermonde-Judul">
    <w:name w:val="Spermonde-Judul"/>
    <w:basedOn w:val="Normal"/>
    <w:qFormat/>
    <w:rsid w:val="00BA1098"/>
    <w:pPr>
      <w:spacing w:after="200"/>
      <w:jc w:val="center"/>
      <w:outlineLvl w:val="0"/>
    </w:pPr>
    <w:rPr>
      <w:rFonts w:ascii="Times New Roman" w:hAnsi="Times New Roman"/>
      <w:b/>
      <w:bCs/>
      <w:caps/>
      <w:sz w:val="24"/>
      <w:szCs w:val="24"/>
      <w:lang w:val="id-ID"/>
    </w:rPr>
  </w:style>
  <w:style w:type="paragraph" w:customStyle="1" w:styleId="Spermonde-Judulinggris">
    <w:name w:val="Spermonde-Judul inggris"/>
    <w:basedOn w:val="Spermonde-Judul"/>
    <w:qFormat/>
    <w:rsid w:val="00BA1098"/>
    <w:rPr>
      <w:rFonts w:eastAsiaTheme="majorEastAsia"/>
      <w:caps w:val="0"/>
      <w:sz w:val="22"/>
      <w:lang w:val="en-GB"/>
    </w:rPr>
  </w:style>
  <w:style w:type="paragraph" w:customStyle="1" w:styleId="Spermonde-Katakunci">
    <w:name w:val="Spermonde-Kata kunci"/>
    <w:basedOn w:val="Normal"/>
    <w:qFormat/>
    <w:rsid w:val="00BA1098"/>
    <w:pPr>
      <w:spacing w:before="120" w:after="240"/>
      <w:jc w:val="both"/>
    </w:pPr>
    <w:rPr>
      <w:rFonts w:ascii="Times New Roman" w:eastAsiaTheme="majorEastAsia" w:hAnsi="Times New Roman"/>
      <w:sz w:val="18"/>
      <w:lang w:val="en-US"/>
    </w:rPr>
  </w:style>
  <w:style w:type="paragraph" w:styleId="Footer">
    <w:name w:val="footer"/>
    <w:basedOn w:val="Normal"/>
    <w:link w:val="FooterChar"/>
    <w:uiPriority w:val="99"/>
    <w:unhideWhenUsed/>
    <w:rsid w:val="00722A83"/>
    <w:pPr>
      <w:tabs>
        <w:tab w:val="center" w:pos="4680"/>
        <w:tab w:val="right" w:pos="9360"/>
      </w:tabs>
    </w:pPr>
  </w:style>
  <w:style w:type="character" w:customStyle="1" w:styleId="FooterChar">
    <w:name w:val="Footer Char"/>
    <w:basedOn w:val="DefaultParagraphFont"/>
    <w:link w:val="Footer"/>
    <w:uiPriority w:val="99"/>
    <w:rsid w:val="00722A83"/>
    <w:rPr>
      <w:rFonts w:ascii="Times" w:hAnsi="Times"/>
      <w:sz w:val="22"/>
      <w:lang w:eastAsia="en-US"/>
    </w:rPr>
  </w:style>
  <w:style w:type="paragraph" w:styleId="Header">
    <w:name w:val="header"/>
    <w:basedOn w:val="Normal"/>
    <w:link w:val="HeaderChar"/>
    <w:uiPriority w:val="99"/>
    <w:unhideWhenUsed/>
    <w:rsid w:val="00722A83"/>
    <w:pPr>
      <w:tabs>
        <w:tab w:val="center" w:pos="4680"/>
        <w:tab w:val="right" w:pos="9360"/>
      </w:tabs>
    </w:pPr>
  </w:style>
  <w:style w:type="character" w:customStyle="1" w:styleId="HeaderChar">
    <w:name w:val="Header Char"/>
    <w:basedOn w:val="DefaultParagraphFont"/>
    <w:link w:val="Header"/>
    <w:uiPriority w:val="99"/>
    <w:rsid w:val="00722A83"/>
    <w:rPr>
      <w:rFonts w:ascii="Times" w:hAnsi="Times"/>
      <w:sz w:val="22"/>
      <w:lang w:eastAsia="en-US"/>
    </w:rPr>
  </w:style>
  <w:style w:type="character" w:styleId="LineNumber">
    <w:name w:val="line number"/>
    <w:basedOn w:val="DefaultParagraphFont"/>
    <w:uiPriority w:val="99"/>
    <w:semiHidden/>
    <w:unhideWhenUsed/>
    <w:rsid w:val="00C429A1"/>
  </w:style>
  <w:style w:type="character" w:styleId="CommentReference">
    <w:name w:val="annotation reference"/>
    <w:basedOn w:val="DefaultParagraphFont"/>
    <w:uiPriority w:val="99"/>
    <w:semiHidden/>
    <w:unhideWhenUsed/>
    <w:rsid w:val="0053756D"/>
    <w:rPr>
      <w:sz w:val="16"/>
      <w:szCs w:val="16"/>
    </w:rPr>
  </w:style>
  <w:style w:type="paragraph" w:styleId="CommentText">
    <w:name w:val="annotation text"/>
    <w:basedOn w:val="Normal"/>
    <w:link w:val="CommentTextChar"/>
    <w:uiPriority w:val="99"/>
    <w:semiHidden/>
    <w:unhideWhenUsed/>
    <w:rsid w:val="0053756D"/>
    <w:rPr>
      <w:sz w:val="20"/>
    </w:rPr>
  </w:style>
  <w:style w:type="character" w:customStyle="1" w:styleId="CommentTextChar">
    <w:name w:val="Comment Text Char"/>
    <w:basedOn w:val="DefaultParagraphFont"/>
    <w:link w:val="CommentText"/>
    <w:uiPriority w:val="99"/>
    <w:semiHidden/>
    <w:rsid w:val="0053756D"/>
    <w:rPr>
      <w:rFonts w:ascii="Times" w:hAnsi="Times"/>
      <w:lang w:eastAsia="en-US"/>
    </w:rPr>
  </w:style>
  <w:style w:type="paragraph" w:styleId="CommentSubject">
    <w:name w:val="annotation subject"/>
    <w:basedOn w:val="CommentText"/>
    <w:next w:val="CommentText"/>
    <w:link w:val="CommentSubjectChar"/>
    <w:uiPriority w:val="99"/>
    <w:semiHidden/>
    <w:unhideWhenUsed/>
    <w:rsid w:val="0053756D"/>
    <w:rPr>
      <w:b/>
      <w:bCs/>
    </w:rPr>
  </w:style>
  <w:style w:type="character" w:customStyle="1" w:styleId="CommentSubjectChar">
    <w:name w:val="Comment Subject Char"/>
    <w:basedOn w:val="CommentTextChar"/>
    <w:link w:val="CommentSubject"/>
    <w:uiPriority w:val="99"/>
    <w:semiHidden/>
    <w:rsid w:val="0053756D"/>
    <w:rPr>
      <w:rFonts w:ascii="Times" w:hAnsi="Time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w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4.wmf"/><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4.emf"/><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9.w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Uld85</b:Tag>
    <b:SourceType>JournalArticle</b:SourceType>
    <b:Guid>{4F129802-707F-4F7C-A391-6752832CA70F}</b:Guid>
    <b:Title>Estimation of Atmospheric Boundary Layer Parameter for Diffusion Application</b:Title>
    <b:JournalName>Journal of Climate and Applied Meteorology</b:JournalName>
    <b:Year>1985</b:Year>
    <b:Pages>Vol.24, p: 1196</b:Pages>
    <b:Author>
      <b:Author>
        <b:NameList>
          <b:Person>
            <b:Last>Ulden</b:Last>
            <b:Middle>van</b:Middle>
            <b:First>A.P.</b:First>
          </b:Person>
          <b:Person>
            <b:Last>Holtslag</b:Last>
            <b:First>A.A.M</b:First>
          </b:Person>
        </b:NameList>
      </b:Author>
    </b:Author>
    <b:RefOrder>3</b:RefOrder>
  </b:Source>
  <b:Source>
    <b:Tag>USE8a</b:Tag>
    <b:SourceType>Report</b:SourceType>
    <b:Guid>{1854224E-778B-4928-8A62-56155FCD8A0E}</b:Guid>
    <b:Title>Revised Draft - User's Guide for the AMS/EPA Regulatory Model - AERMOD</b:Title>
    <b:Year>1998a</b:Year>
    <b:City>New Castle</b:City>
    <b:Publisher>US EPA</b:Publisher>
    <b:Author>
      <b:Author>
        <b:NameList>
          <b:Person>
            <b:Last>US Environmental Protection Agency</b:Last>
          </b:Person>
        </b:NameList>
      </b:Author>
    </b:Author>
    <b:Institution>Office of Air Quality Planning and Standards, Research Triangle Park</b:Institution>
    <b:RefOrder>4</b:RefOrder>
  </b:Source>
  <b:Source>
    <b:Tag>USE8b</b:Tag>
    <b:SourceType>Report</b:SourceType>
    <b:Guid>{82DCCC26-6108-452A-8302-4BCADFA3BE7F}</b:Guid>
    <b:Title>Revised Draft - User's Guide for the AMS/EPA Regulatory Model - AERMOD.</b:Title>
    <b:Year>1988b</b:Year>
    <b:Publisher>US EPA</b:Publisher>
    <b:City>New Castle</b:City>
    <b:Author>
      <b:Author>
        <b:NameList>
          <b:Person>
            <b:Last>US Environmental Protection Agency</b:Last>
          </b:Person>
        </b:NameList>
      </b:Author>
    </b:Author>
    <b:Institution>Office of Air Quality Planning and Standards</b:Institution>
    <b:RefOrder>5</b:RefOrder>
  </b:Source>
  <b:Source>
    <b:Tag>Mon54</b:Tag>
    <b:SourceType>JournalArticle</b:SourceType>
    <b:Guid>{170A6A28-9970-46FF-BA16-D05597D8E230}</b:Guid>
    <b:Title>Basic Laws of Turbulent mixing in the Surface Layer of the Atmosphere</b:Title>
    <b:Year>1954</b:Year>
    <b:Author>
      <b:Author>
        <b:NameList>
          <b:Person>
            <b:Last>Monin</b:Last>
            <b:First>A.S</b:First>
          </b:Person>
          <b:Person>
            <b:Last>Obukhov</b:Last>
            <b:First>A.M</b:First>
          </b:Person>
        </b:NameList>
      </b:Author>
    </b:Author>
    <b:JournalName>Tr.Akad.Nauk SSSR Geophiz. Inst</b:JournalName>
    <b:Pages>163-187</b:Pages>
    <b:Volume>
		</b:Volume>
    <b:RefOrder>6</b:RefOrder>
  </b:Source>
  <b:Source>
    <b:Tag>Per05</b:Tag>
    <b:SourceType>JournalArticle</b:SourceType>
    <b:Guid>{2164D020-12F8-4B4A-8194-D108A84D9DE7}</b:Guid>
    <b:Title>AERMOD: A Dispersion Model for Industrial Source Application. Paer II: Model Performance against 17 Field Study Databases</b:Title>
    <b:Year>2005</b:Year>
    <b:JournalName>Journal of Applied Meteorology</b:JournalName>
    <b:Pages>696-708</b:Pages>
    <b:Author>
      <b:Author>
        <b:NameList>
          <b:Person>
            <b:Last>Perry</b:Last>
            <b:First>S.G</b:First>
          </b:Person>
        </b:NameList>
      </b:Author>
    </b:Author>
    <b:Volume>44</b:Volume>
    <b:RefOrder>7</b:RefOrder>
  </b:Source>
  <b:Source>
    <b:Tag>Jay16</b:Tag>
    <b:SourceType>JournalArticle</b:SourceType>
    <b:Guid>{1AFCC6CC-6991-4F54-BA76-7CDACA693193}</b:Guid>
    <b:Title>Applying Spatial Analysis Tools in Public Health: The Use of AERMOD in Modeling the Emission Dispersion of SO2 and NO2 to Identify Exposed Area to Helath Risks</b:Title>
    <b:Pages>20-27</b:Pages>
    <b:Year>2016</b:Year>
    <b:JournalName>Public Health of Indonesia</b:JournalName>
    <b:Author>
      <b:Author>
        <b:NameList>
          <b:Person>
            <b:Last>Jayadipraja</b:Last>
            <b:First>E.A.</b:First>
          </b:Person>
          <b:Person>
            <b:Last>Assegaf</b:Last>
            <b:First>A.H.</b:First>
          </b:Person>
          <b:Person>
            <b:Last>Maming</b:Last>
          </b:Person>
          <b:Person>
            <b:Last>Daud</b:Last>
            <b:First>A.</b:First>
          </b:Person>
        </b:NameList>
      </b:Author>
    </b:Author>
    <b:Volume>2 (1)</b:Volume>
    <b:RefOrder>8</b:RefOrder>
  </b:Source>
  <b:Source>
    <b:Tag>Ass15</b:Tag>
    <b:SourceType>ConferenceProceedings</b:SourceType>
    <b:Guid>{3DBDC260-68CA-40DB-B9D5-A22DF516ED6F}</b:Guid>
    <b:Title>Modeling of CO Dispersion from Tonasa Cement Factory Stack Using AERMOD Model</b:Title>
    <b:Year>2015</b:Year>
    <b:Author>
      <b:Author>
        <b:NameList>
          <b:Person>
            <b:Last>Assegaf</b:Last>
            <b:First>A.H.</b:First>
          </b:Person>
          <b:Person>
            <b:Last>Jayadipraja</b:Last>
            <b:First>E.A.</b:First>
          </b:Person>
        </b:NameList>
      </b:Author>
    </b:Author>
    <b:ConferenceName>Physicis of National Seminar</b:ConferenceName>
    <b:City>Makassar</b:City>
    <b:Publisher>Faculty of Mathematics and Natural Sciences, Hasanuddin University</b:Publisher>
    <b:RefOrder>9</b:RefOrder>
  </b:Source>
  <b:Source>
    <b:Tag>Cim05</b:Tag>
    <b:SourceType>JournalArticle</b:SourceType>
    <b:Guid>{72807B24-A5E0-49C7-AC08-C8CC88F56C34}</b:Guid>
    <b:Title>AERMOD: A Dispersion Model for Industrial Source Application. Part I: General Model Formulation and Boundary Layer Characterization</b:Title>
    <b:JournalName>Journal of Applied Meteorology</b:JournalName>
    <b:Year>2005</b:Year>
    <b:Pages>682-693</b:Pages>
    <b:Author>
      <b:Author>
        <b:Corporate>Cimorelli, A.J.; Perry, S.G.; Venakatram, A.; Weil, J.C.; Paine, R.J.; Wilson, R.B.; Lee, R.F.; Peters, W.D.; Brode, R.W.</b:Corporate>
      </b:Author>
    </b:Author>
    <b:Volume>44</b:Volume>
    <b:RefOrder>2</b:RefOrder>
  </b:Source>
  <b:Source>
    <b:Tag>Byu90</b:Tag>
    <b:SourceType>JournalArticle</b:SourceType>
    <b:Guid>{D6447D76-C159-42D3-97A9-0898AE6AD37C}</b:Guid>
    <b:Title>On the Analytical Solution of Flux-Profile Relationships for the Atmospheric Surface Layer</b:Title>
    <b:JournalName>Journal of Applied Meteorology</b:JournalName>
    <b:Year>1990</b:Year>
    <b:Pages>652-657</b:Pages>
    <b:Author>
      <b:Author>
        <b:NameList>
          <b:Person>
            <b:Last>Byun</b:Last>
            <b:First>D.W</b:First>
          </b:Person>
        </b:NameList>
      </b:Author>
    </b:Author>
    <b:RefOrder>10</b:RefOrder>
  </b:Source>
  <b:Source>
    <b:Tag>Wei97</b:Tag>
    <b:SourceType>JournalArticle</b:SourceType>
    <b:Guid>{0AA096A2-CBFB-44CF-98D6-6C367A9C7ED9}</b:Guid>
    <b:Title>A PDF Dispersion Model for Bouyant Plumes in the Convective Boundary Layer</b:Title>
    <b:JournalName>Journal of Applied Meteorology</b:JournalName>
    <b:Year>1997</b:Year>
    <b:Pages>982-1002</b:Pages>
    <b:Author>
      <b:Author>
        <b:NameList>
          <b:Person>
            <b:Last>Weil</b:Last>
            <b:First>J.C</b:First>
          </b:Person>
        </b:NameList>
      </b:Author>
    </b:Author>
    <b:RefOrder>11</b:RefOrder>
  </b:Source>
  <b:Source>
    <b:Tag>Hen07</b:Tag>
    <b:SourceType>JournalArticle</b:SourceType>
    <b:Guid>{5A86B5F0-E9D0-48C2-BBF9-AF0341EAA999}</b:Guid>
    <b:Title>Evaluation of a Fast-Running Urban Dispersion Modeling System Using Joint Urban 2003 Field Data</b:Title>
    <b:JournalName>Journal of Applied Meteorology and Climatology</b:JournalName>
    <b:Year>2007</b:Year>
    <b:Pages>2165-2179</b:Pages>
    <b:Author>
      <b:Author>
        <b:NameList>
          <b:Person>
            <b:Last>Hendricks</b:Last>
            <b:First>E.A.</b:First>
          </b:Person>
          <b:Person>
            <b:Last>Diehl</b:Last>
            <b:First>S.R.</b:First>
          </b:Person>
          <b:Person>
            <b:Last>Burrows</b:Last>
            <b:First>D.A.</b:First>
          </b:Person>
          <b:Person>
            <b:Last>Keith</b:Last>
            <b:First>R.</b:First>
          </b:Person>
        </b:NameList>
      </b:Author>
    </b:Author>
    <b:RefOrder>12</b:RefOrder>
  </b:Source>
  <b:Source>
    <b:Tag>Hol83</b:Tag>
    <b:SourceType>JournalArticle</b:SourceType>
    <b:Guid>{5F521B76-5CCB-44E6-BB4E-9AF7C4B6C3C2}</b:Guid>
    <b:Title>A Simple Scheme for Daytime Estimates of the Surface Fluxes from Routine Weather Data</b:Title>
    <b:JournalName>Journal of Climate and Applied Meteorology</b:JournalName>
    <b:Year>1983</b:Year>
    <b:Pages>Vol. 22. No.4</b:Pages>
    <b:Author>
      <b:Author>
        <b:NameList>
          <b:Person>
            <b:Last>Holtslag</b:Last>
            <b:First>A.A.M</b:First>
          </b:Person>
          <b:Person>
            <b:Last>Ulden</b:Last>
            <b:Middle>van</b:Middle>
            <b:First>A.P</b:First>
          </b:Person>
        </b:NameList>
      </b:Author>
    </b:Author>
    <b:RefOrder>13</b:RefOrder>
  </b:Source>
  <b:Source>
    <b:Tag>Die07</b:Tag>
    <b:SourceType>JournalArticle</b:SourceType>
    <b:Guid>{8B84C24D-2438-47B5-BE67-9F993F6CD0EC}</b:Guid>
    <b:Title>Urban Dispersion Modeling: Comparison with Single-Building Measurement</b:Title>
    <b:JournalName>Journal od Applied Meteorology and Climatology</b:JournalName>
    <b:Year>2007</b:Year>
    <b:Pages>2180-2191</b:Pages>
    <b:Author>
      <b:Author>
        <b:NameList>
          <b:Person>
            <b:Last>Diehl</b:Last>
            <b:First>S.R</b:First>
          </b:Person>
          <b:Person>
            <b:Last>Burrows</b:Last>
            <b:First>D.A.</b:First>
          </b:Person>
          <b:Person>
            <b:Last>Hendricks</b:Last>
            <b:First>E.A.</b:First>
          </b:Person>
          <b:Person>
            <b:Last>Keith</b:Last>
            <b:First>R.</b:First>
          </b:Person>
        </b:NameList>
      </b:Author>
    </b:Author>
    <b:RefOrder>14</b:RefOrder>
  </b:Source>
  <b:Source>
    <b:Tag>Nac07</b:Tag>
    <b:SourceType>JournalArticle</b:SourceType>
    <b:Guid>{954566F9-EB39-4E54-A24B-6AF2796728D0}</b:Guid>
    <b:Title>Evaluation of Dispersion Forecasts Driven by Atmospheric Model Output at Corase and Fine Resolution</b:Title>
    <b:JournalName>Journal of Applied Meteorology and Climatology</b:JournalName>
    <b:Year>2007</b:Year>
    <b:Pages>1967-1980</b:Pages>
    <b:Author>
      <b:Author>
        <b:NameList>
          <b:Person>
            <b:Last>Nachamkin</b:Last>
            <b:First>J.E</b:First>
          </b:Person>
          <b:Person>
            <b:Last>Cook</b:Last>
            <b:First>John</b:First>
          </b:Person>
          <b:Person>
            <b:Last>Frost</b:Last>
            <b:First>M.</b:First>
          </b:Person>
        </b:NameList>
      </b:Author>
    </b:Author>
    <b:Volume>46</b:Volume>
    <b:RefOrder>15</b:RefOrder>
  </b:Source>
  <b:Source>
    <b:Tag>Lor11</b:Tag>
    <b:SourceType>JournalArticle</b:SourceType>
    <b:Guid>{E5B8F2C1-F4C5-4EDC-B29B-ACD28F6BA7E0}</b:Guid>
    <b:Title>Local-Scale Urban Meteorological Parameterization Scheme (LUMPS): Longwave Radiation and Seasonality-Related Developments</b:Title>
    <b:JournalName>Journal of Applied Meteorology and Climatology</b:JournalName>
    <b:Year>2011</b:Year>
    <b:Pages>185-202</b:Pages>
    <b:Author>
      <b:Author>
        <b:NameList>
          <b:Person>
            <b:Last>Loridan</b:Last>
            <b:First>Thomas.</b:First>
          </b:Person>
          <b:Person>
            <b:Last>Grimmond</b:Last>
            <b:First>C.S.B.</b:First>
          </b:Person>
        </b:NameList>
      </b:Author>
    </b:Author>
    <b:Volume>50</b:Volume>
    <b:RefOrder>16</b:RefOrder>
  </b:Source>
  <b:Source>
    <b:Tag>Stu06</b:Tag>
    <b:SourceType>JournalArticle</b:SourceType>
    <b:Guid>{E61BA032-0CAE-4C62-99F3-ADDA4D5BA5A2}</b:Guid>
    <b:Title>A Simple Model for Pollution in a Convective Boundary Layer</b:Title>
    <b:JournalName>Journal of Applied Meteorology and Climatology</b:JournalName>
    <b:Year>2006</b:Year>
    <b:Pages>1727-1743</b:Pages>
    <b:Author>
      <b:Author>
        <b:NameList>
          <b:Person>
            <b:Last>Stull</b:Last>
            <b:First>Roland</b:First>
          </b:Person>
          <b:Person>
            <b:Last>Ainslie</b:Last>
            <b:First>Bruce</b:First>
          </b:Person>
        </b:NameList>
      </b:Author>
    </b:Author>
    <b:Volume>45</b:Volume>
    <b:RefOrder>17</b:RefOrder>
  </b:Source>
  <b:Source>
    <b:Tag>Sim071</b:Tag>
    <b:SourceType>JournalArticle</b:SourceType>
    <b:Guid>{F9E68FFF-1A8D-4DFE-A1E8-BE78F6D17976}</b:Guid>
    <b:Title>A Study of the Variation of Urban Mixed Layer Heights</b:Title>
    <b:JournalName>Atmospheric Environment</b:JournalName>
    <b:Year>2007</b:Year>
    <b:Pages>6923-6930</b:Pages>
    <b:Author>
      <b:Author>
        <b:NameList>
          <b:Person>
            <b:Last>Simpson</b:Last>
            <b:First>M.</b:First>
          </b:Person>
          <b:Person>
            <b:Last>Raman</b:Last>
            <b:First>S.</b:First>
          </b:Person>
          <b:Person>
            <b:Last>Lundquist</b:Last>
            <b:First>J.K.</b:First>
          </b:Person>
          <b:Person>
            <b:Last>Leach</b:Last>
            <b:First>M.</b:First>
          </b:Person>
        </b:NameList>
      </b:Author>
    </b:Author>
    <b:Volume>41</b:Volume>
    <b:RefOrder>18</b:RefOrder>
  </b:Source>
  <b:Source>
    <b:Tag>Bac14</b:Tag>
    <b:SourceType>JournalArticle</b:SourceType>
    <b:Guid>{C5B0BC81-18C1-45CA-B46F-69A02E2A047D}</b:Guid>
    <b:Title>A Combined Model for Improving Estimation of Atmospheric BoundaryLayer Height</b:Title>
    <b:JournalName>Atmospheric Environment</b:JournalName>
    <b:Year>2014</b:Year>
    <b:Pages>461-473</b:Pages>
    <b:Author>
      <b:Author>
        <b:NameList>
          <b:Person>
            <b:Last>Bachtiar</b:Last>
            <b:First>V.S.</b:First>
          </b:Person>
          <b:Person>
            <b:Last>Davies</b:Last>
            <b:First>F.</b:First>
          </b:Person>
          <b:Person>
            <b:Last>Danson</b:Last>
            <b:First>F.M.</b:First>
          </b:Person>
        </b:NameList>
      </b:Author>
    </b:Author>
    <b:Volume>98</b:Volume>
    <b:RefOrder>19</b:RefOrder>
  </b:Source>
  <b:Source>
    <b:Tag>Kha</b:Tag>
    <b:SourceType>ConferenceProceedings</b:SourceType>
    <b:Guid>{79739423-CEA8-4EDD-8983-3DEC2DB8A794}</b:Guid>
    <b:Title>Comparison of Upper Air Mixing Height Estimaion Methods for Urban Air Pollution Modeling</b:Title>
    <b:ConferenceName>5th International Congress on Environmental Modelling and Software</b:ConferenceName>
    <b:City>Ottawa</b:City>
    <b:Publisher>Brigham Young University (BYU) ScholarArchive</b:Publisher>
    <b:Author>
      <b:Author>
        <b:NameList>
          <b:Person>
            <b:Last>Khandokar</b:Last>
            <b:First>A.</b:First>
          </b:Person>
          <b:Person>
            <b:Last>Mofarrah</b:Last>
            <b:First>A.</b:First>
          </b:Person>
          <b:Person>
            <b:Last>Husain</b:Last>
            <b:First>T.</b:First>
          </b:Person>
        </b:NameList>
      </b:Author>
    </b:Author>
    <b:Year>2010</b:Year>
    <b:RefOrder>20</b:RefOrder>
  </b:Source>
  <b:Source>
    <b:Tag>Bar04</b:Tag>
    <b:SourceType>JournalArticle</b:SourceType>
    <b:Guid>{AAA740BF-4172-4AF5-975D-EA5CE8AEB5D4}</b:Guid>
    <b:Title>Progress in Observing and Modelling the Urban Boundary Layer</b:Title>
    <b:Pages>216-240</b:Pages>
    <b:Year>2004</b:Year>
    <b:JournalName>Urban Climate</b:JournalName>
    <b:Author>
      <b:Author>
        <b:NameList>
          <b:Person>
            <b:Last>Barlow</b:Last>
            <b:First>Janet F.</b:First>
          </b:Person>
        </b:NameList>
      </b:Author>
    </b:Author>
    <b:Issue>10 (2)</b:Issue>
    <b:StandardNumber>ISSN 2212-0955 doi: 10.1016/j.uclim.2014.03.011</b:StandardNumber>
    <b:RefOrder>21</b:RefOrder>
  </b:Source>
  <b:Source>
    <b:Tag>AoY17</b:Tag>
    <b:SourceType>JournalArticle</b:SourceType>
    <b:Guid>{3108EED3-EB68-4663-A5FD-12A4511500C9}</b:Guid>
    <b:Title>Relation between the Atmospheric Boundary Layer and Impact Factors under Severe Surface Thermal Conditions</b:Title>
    <b:JournalName>Advances in Mteorology</b:JournalName>
    <b:Year>2017</b:Year>
    <b:Pages>1-12</b:Pages>
    <b:Author>
      <b:Author>
        <b:NameList>
          <b:Person>
            <b:Last>Ao</b:Last>
            <b:First>Yinhuan</b:First>
          </b:Person>
          <b:Person>
            <b:Last>Li</b:Last>
            <b:First>Jiangang</b:First>
          </b:Person>
          <b:Person>
            <b:Last>Lyu</b:Last>
            <b:First>Shihua</b:First>
          </b:Person>
          <b:Person>
            <b:Last>Jiang</b:Last>
            <b:First>Cailian</b:First>
          </b:Person>
          <b:Person>
            <b:Last>Wang</b:Last>
            <b:First>Minzhong</b:First>
          </b:Person>
        </b:NameList>
      </b:Author>
      <b:Editor>
        <b:NameList>
          <b:Person>
            <b:Last>Tomikawa</b:Last>
            <b:First>Yoshihiro</b:First>
          </b:Person>
        </b:NameList>
      </b:Editor>
    </b:Author>
    <b:Publisher>Hindawi</b:Publisher>
    <b:StandardNumber>doi.org/10.115/2017/8352461</b:StandardNumber>
    <b:RefOrder>22</b:RefOrder>
  </b:Source>
  <b:Source>
    <b:Tag>Gra97</b:Tag>
    <b:SourceType>JournalArticle</b:SourceType>
    <b:Guid>{9A5D4890-4D0C-4F77-B421-870DF08281B2}</b:Guid>
    <b:Title>Dependence of the Monin-Obukhov Stability Parameter on the Bulk Richardson Number over the Ocean</b:Title>
    <b:JournalName>Journal of Applied Meteorology</b:JournalName>
    <b:Year>1997</b:Year>
    <b:Pages>406-414</b:Pages>
    <b:Author>
      <b:Author>
        <b:NameList>
          <b:Person>
            <b:Last>Grachev</b:Last>
            <b:First>A.A.</b:First>
          </b:Person>
          <b:Person>
            <b:Last>Firall</b:Last>
            <b:First>C.W.</b:First>
          </b:Person>
        </b:NameList>
      </b:Author>
    </b:Author>
    <b:Volume>36</b:Volume>
    <b:RefOrder>23</b:RefOrder>
  </b:Source>
  <b:Source>
    <b:Tag>Rag88</b:Tag>
    <b:SourceType>JournalArticle</b:SourceType>
    <b:Guid>{2A508CE4-41B7-40BD-AE69-5424CB0E85F1}</b:Guid>
    <b:Title>Prediction of Wind Speed, Direction and Diffusivity under Neutral Condition for Tall Stacks</b:Title>
    <b:JournalName>Journal of Applied Meteorology</b:JournalName>
    <b:Year>1988</b:Year>
    <b:Pages>261-268</b:Pages>
    <b:Author>
      <b:Author>
        <b:NameList>
          <b:Person>
            <b:Last>Raghavan</b:Last>
            <b:First>Nirupama.</b:First>
          </b:Person>
          <b:Person>
            <b:Last>Basu</b:Last>
            <b:First>Swati</b:First>
          </b:Person>
        </b:NameList>
      </b:Author>
    </b:Author>
    <b:Volume>27</b:Volume>
    <b:RefOrder>24</b:RefOrder>
  </b:Source>
  <b:Source>
    <b:Tag>Joh01</b:Tag>
    <b:SourceType>JournalArticle</b:SourceType>
    <b:Guid>{AFEEA3FB-C504-420A-91E5-5FCEC1AA462B}</b:Guid>
    <b:Title>Critical Test of the Validity of Monin-Obukkhov Similarity during Convective Conditions</b:Title>
    <b:JournalName>Journal of the Atmospheric Sciences</b:JournalName>
    <b:Year>2001</b:Year>
    <b:Pages>1549-1566</b:Pages>
    <b:Author>
      <b:Author>
        <b:NameList>
          <b:Person>
            <b:Last>Johansson</b:Last>
            <b:First>C.</b:First>
          </b:Person>
          <b:Person>
            <b:Last>Smedman</b:Last>
            <b:First>Ann-Sofi</b:First>
          </b:Person>
          <b:Person>
            <b:Last>Hogtrom</b:Last>
            <b:First>U.</b:First>
          </b:Person>
          <b:Person>
            <b:Last>Brasseur</b:Last>
            <b:First>J.G.</b:First>
          </b:Person>
          <b:Person>
            <b:Last>Khanna</b:Last>
            <b:First>S.</b:First>
          </b:Person>
        </b:NameList>
      </b:Author>
    </b:Author>
    <b:Volume>58</b:Volume>
    <b:RefOrder>25</b:RefOrder>
  </b:Source>
  <b:Source>
    <b:Tag>Cla08</b:Tag>
    <b:SourceType>JournalArticle</b:SourceType>
    <b:Guid>{92EB1D69-9227-4394-9F47-2953EDFDF9A0}</b:Guid>
    <b:Title>On Turbulence and Mixing in the Free Atmosphere Inferred from High-Resolution Soundings</b:Title>
    <b:JournalName>Journal of Atmospheric and Oceanic Technology</b:JournalName>
    <b:Year>2008</b:Year>
    <b:Pages>833-852</b:Pages>
    <b:Author>
      <b:Author>
        <b:NameList>
          <b:Person>
            <b:Last>Clayson</b:Last>
            <b:First>C.A.</b:First>
          </b:Person>
          <b:Person>
            <b:Last>Kantha</b:Last>
            <b:First>Lakshmi</b:First>
          </b:Person>
        </b:NameList>
      </b:Author>
    </b:Author>
    <b:Volume>25</b:Volume>
    <b:RefOrder>1</b:RefOrder>
  </b:Source>
  <b:Source>
    <b:Tag>Pel12</b:Tag>
    <b:SourceType>JournalArticle</b:SourceType>
    <b:Guid>{52EAA7B9-6BBC-473E-85F5-3D24A0C74171}</b:Guid>
    <b:Title>Some Characteristics of Urban Boundary Layer Above Rome, Italy, and Applicability of Monin-Obukhov Similarity</b:Title>
    <b:JournalName>Environ Fluid Mechanics</b:JournalName>
    <b:Year>2012</b:Year>
    <b:Pages>405-428</b:Pages>
    <b:Author>
      <b:Author>
        <b:NameList>
          <b:Person>
            <b:Last>Pelliccioni</b:Last>
            <b:First>A.</b:First>
          </b:Person>
          <b:Person>
            <b:Last>Monti</b:Last>
            <b:First>P.</b:First>
          </b:Person>
          <b:Person>
            <b:Last>Gariazzo</b:Last>
            <b:First>C.</b:First>
          </b:Person>
          <b:Person>
            <b:Last>Leuzzi</b:Last>
            <b:First>G.</b:First>
          </b:Person>
        </b:NameList>
      </b:Author>
    </b:Author>
    <b:Volume>12</b:Volume>
    <b:StandardNumber>doi 10.1007/s10652-012-9246-3</b:StandardNumber>
    <b:RefOrder>26</b:RefOrder>
  </b:Source>
  <b:Source xmlns:b="http://schemas.openxmlformats.org/officeDocument/2006/bibliography" xmlns="http://schemas.openxmlformats.org/officeDocument/2006/bibliography">
    <b:Tag>Placeholder1</b:Tag>
    <b:RefOrder>27</b:RefOrder>
  </b:Source>
</b:Sources>
</file>

<file path=customXml/itemProps1.xml><?xml version="1.0" encoding="utf-8"?>
<ds:datastoreItem xmlns:ds="http://schemas.openxmlformats.org/officeDocument/2006/customXml" ds:itemID="{5503FFC6-7254-429D-90D9-9D97812D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2019-07-24T23:53:00Z</dcterms:created>
  <dcterms:modified xsi:type="dcterms:W3CDTF">2019-07-24T23:53:00Z</dcterms:modified>
</cp:coreProperties>
</file>